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F3B" w:rsidRPr="00B86CCE" w:rsidRDefault="00C2041A" w:rsidP="00B86CCE">
      <w:pPr>
        <w:widowControl w:val="0"/>
        <w:tabs>
          <w:tab w:val="clear" w:pos="1134"/>
        </w:tabs>
        <w:suppressAutoHyphens w:val="0"/>
        <w:autoSpaceDE w:val="0"/>
        <w:autoSpaceDN w:val="0"/>
        <w:adjustRightInd w:val="0"/>
        <w:contextualSpacing/>
        <w:jc w:val="center"/>
        <w:rPr>
          <w:rFonts w:eastAsia="LiberationSerif-Bold"/>
          <w:b/>
          <w:bCs/>
          <w:caps/>
          <w:color w:val="000000"/>
          <w:sz w:val="20"/>
          <w:lang w:val="en-US"/>
        </w:rPr>
      </w:pPr>
      <w:r w:rsidRPr="00B86CCE">
        <w:rPr>
          <w:rFonts w:eastAsia="LiberationSerif-Bold"/>
          <w:b/>
          <w:bCs/>
          <w:caps/>
          <w:color w:val="000000"/>
          <w:sz w:val="20"/>
          <w:lang w:val="en-US"/>
        </w:rPr>
        <w:t xml:space="preserve">Spectral Characterization of Coconut Scale Insect (CSI) from </w:t>
      </w:r>
      <w:r w:rsidR="00D22898" w:rsidRPr="00B86CCE">
        <w:rPr>
          <w:rFonts w:eastAsia="LiberationSerif-Bold"/>
          <w:b/>
          <w:bCs/>
          <w:caps/>
          <w:color w:val="000000"/>
          <w:sz w:val="20"/>
          <w:lang w:val="en-US"/>
        </w:rPr>
        <w:t>Fie</w:t>
      </w:r>
      <w:r w:rsidR="00D86CD0" w:rsidRPr="00B86CCE">
        <w:rPr>
          <w:rFonts w:eastAsia="LiberationSerif-Bold"/>
          <w:b/>
          <w:bCs/>
          <w:caps/>
          <w:color w:val="000000"/>
          <w:sz w:val="20"/>
          <w:lang w:val="en-US"/>
        </w:rPr>
        <w:t>l</w:t>
      </w:r>
      <w:r w:rsidR="00D22898" w:rsidRPr="00B86CCE">
        <w:rPr>
          <w:rFonts w:eastAsia="LiberationSerif-Bold"/>
          <w:b/>
          <w:bCs/>
          <w:caps/>
          <w:color w:val="000000"/>
          <w:sz w:val="20"/>
          <w:lang w:val="en-US"/>
        </w:rPr>
        <w:t xml:space="preserve">d </w:t>
      </w:r>
      <w:r w:rsidRPr="00B86CCE">
        <w:rPr>
          <w:rFonts w:eastAsia="LiberationSerif-Bold"/>
          <w:b/>
          <w:bCs/>
          <w:caps/>
          <w:color w:val="000000"/>
          <w:sz w:val="20"/>
          <w:lang w:val="en-US"/>
        </w:rPr>
        <w:t>Spectroradiometric Measurements and High-resolution Superspectra</w:t>
      </w:r>
      <w:r w:rsidR="00D22898" w:rsidRPr="00B86CCE">
        <w:rPr>
          <w:rFonts w:eastAsia="LiberationSerif-Bold"/>
          <w:b/>
          <w:bCs/>
          <w:caps/>
          <w:color w:val="000000"/>
          <w:sz w:val="20"/>
          <w:lang w:val="en-US"/>
        </w:rPr>
        <w:t>l</w:t>
      </w:r>
      <w:r w:rsidRPr="00B86CCE">
        <w:rPr>
          <w:rFonts w:eastAsia="LiberationSerif-Bold"/>
          <w:b/>
          <w:bCs/>
          <w:caps/>
          <w:color w:val="000000"/>
          <w:sz w:val="20"/>
          <w:lang w:val="en-US"/>
        </w:rPr>
        <w:t xml:space="preserve"> Imagery</w:t>
      </w:r>
    </w:p>
    <w:p w:rsidR="00C40F3B" w:rsidRPr="00B86CCE" w:rsidRDefault="00C40F3B" w:rsidP="00B86CCE">
      <w:pPr>
        <w:widowControl w:val="0"/>
        <w:tabs>
          <w:tab w:val="clear" w:pos="1134"/>
        </w:tabs>
        <w:suppressAutoHyphens w:val="0"/>
        <w:autoSpaceDE w:val="0"/>
        <w:autoSpaceDN w:val="0"/>
        <w:adjustRightInd w:val="0"/>
        <w:contextualSpacing/>
        <w:jc w:val="center"/>
        <w:rPr>
          <w:rFonts w:eastAsia="LiberationSerif"/>
          <w:color w:val="000000"/>
          <w:sz w:val="20"/>
          <w:lang w:val="en-US"/>
        </w:rPr>
      </w:pPr>
    </w:p>
    <w:p w:rsidR="00C40F3B" w:rsidRPr="00B86CCE" w:rsidRDefault="00C2041A" w:rsidP="00B86CCE">
      <w:pPr>
        <w:widowControl w:val="0"/>
        <w:tabs>
          <w:tab w:val="clear" w:pos="1134"/>
        </w:tabs>
        <w:suppressAutoHyphens w:val="0"/>
        <w:autoSpaceDE w:val="0"/>
        <w:autoSpaceDN w:val="0"/>
        <w:adjustRightInd w:val="0"/>
        <w:contextualSpacing/>
        <w:jc w:val="center"/>
        <w:rPr>
          <w:rFonts w:eastAsia="LiberationSerif"/>
          <w:color w:val="000000"/>
          <w:sz w:val="20"/>
          <w:lang w:val="en-US"/>
        </w:rPr>
      </w:pPr>
      <w:r w:rsidRPr="00B86CCE">
        <w:rPr>
          <w:rFonts w:eastAsia="LiberationSerif"/>
          <w:color w:val="000000"/>
          <w:sz w:val="20"/>
          <w:lang w:val="en-US"/>
        </w:rPr>
        <w:t>Enrico C. PARINGIT</w:t>
      </w:r>
      <w:r w:rsidR="009F6DAA" w:rsidRPr="00B86CCE">
        <w:rPr>
          <w:rFonts w:eastAsia="LiberationSerif"/>
          <w:color w:val="000000"/>
          <w:sz w:val="20"/>
          <w:vertAlign w:val="superscript"/>
          <w:lang w:val="en-US"/>
        </w:rPr>
        <w:t>1,2</w:t>
      </w:r>
      <w:r w:rsidRPr="00B86CCE">
        <w:rPr>
          <w:rFonts w:eastAsia="LiberationSerif"/>
          <w:color w:val="000000"/>
          <w:sz w:val="20"/>
          <w:lang w:val="en-US"/>
        </w:rPr>
        <w:t>, John Louie FABILA</w:t>
      </w:r>
      <w:r w:rsidR="009F6DAA" w:rsidRPr="00B86CCE">
        <w:rPr>
          <w:rFonts w:eastAsia="LiberationSerif"/>
          <w:color w:val="000000"/>
          <w:sz w:val="20"/>
          <w:vertAlign w:val="superscript"/>
          <w:lang w:val="en-US"/>
        </w:rPr>
        <w:t>1,2</w:t>
      </w:r>
      <w:r w:rsidRPr="00B86CCE">
        <w:rPr>
          <w:rFonts w:eastAsia="LiberationSerif"/>
          <w:color w:val="000000"/>
          <w:sz w:val="20"/>
          <w:lang w:val="en-US"/>
        </w:rPr>
        <w:t>, Mary Joyce ILAGAN</w:t>
      </w:r>
      <w:r w:rsidR="009F6DAA" w:rsidRPr="00B86CCE">
        <w:rPr>
          <w:rFonts w:eastAsia="LiberationSerif"/>
          <w:color w:val="000000"/>
          <w:sz w:val="20"/>
          <w:vertAlign w:val="superscript"/>
          <w:lang w:val="en-US"/>
        </w:rPr>
        <w:t>2</w:t>
      </w:r>
      <w:r w:rsidRPr="00B86CCE">
        <w:rPr>
          <w:rFonts w:eastAsia="LiberationSerif"/>
          <w:color w:val="000000"/>
          <w:sz w:val="20"/>
          <w:lang w:val="en-US"/>
        </w:rPr>
        <w:t>, Charmaine CRUZ</w:t>
      </w:r>
      <w:r w:rsidR="009F6DAA" w:rsidRPr="00B86CCE">
        <w:rPr>
          <w:rFonts w:eastAsia="LiberationSerif"/>
          <w:color w:val="000000"/>
          <w:sz w:val="20"/>
          <w:vertAlign w:val="superscript"/>
          <w:lang w:val="en-US"/>
        </w:rPr>
        <w:t>2</w:t>
      </w:r>
      <w:r w:rsidRPr="00B86CCE">
        <w:rPr>
          <w:rFonts w:eastAsia="LiberationSerif"/>
          <w:color w:val="000000"/>
          <w:sz w:val="20"/>
          <w:lang w:val="en-US"/>
        </w:rPr>
        <w:t>, Sarah SAMALBURO</w:t>
      </w:r>
      <w:r w:rsidR="007005DE" w:rsidRPr="00B86CCE">
        <w:rPr>
          <w:rFonts w:eastAsia="LiberationSerif"/>
          <w:color w:val="000000"/>
          <w:sz w:val="20"/>
          <w:vertAlign w:val="superscript"/>
          <w:lang w:val="en-US"/>
        </w:rPr>
        <w:t>2</w:t>
      </w:r>
    </w:p>
    <w:p w:rsidR="00C40F3B" w:rsidRPr="00B86CCE" w:rsidRDefault="00C40F3B" w:rsidP="00B86CCE">
      <w:pPr>
        <w:widowControl w:val="0"/>
        <w:tabs>
          <w:tab w:val="clear" w:pos="1134"/>
        </w:tabs>
        <w:suppressAutoHyphens w:val="0"/>
        <w:autoSpaceDE w:val="0"/>
        <w:autoSpaceDN w:val="0"/>
        <w:adjustRightInd w:val="0"/>
        <w:contextualSpacing/>
        <w:jc w:val="center"/>
        <w:rPr>
          <w:rFonts w:eastAsia="LiberationSerif"/>
          <w:color w:val="000000"/>
          <w:sz w:val="20"/>
          <w:lang w:val="en-US"/>
        </w:rPr>
      </w:pPr>
    </w:p>
    <w:p w:rsidR="00C40F3B" w:rsidRPr="00B86CCE" w:rsidRDefault="00C2041A" w:rsidP="00B86CCE">
      <w:pPr>
        <w:widowControl w:val="0"/>
        <w:tabs>
          <w:tab w:val="clear" w:pos="1134"/>
        </w:tabs>
        <w:suppressAutoHyphens w:val="0"/>
        <w:autoSpaceDE w:val="0"/>
        <w:autoSpaceDN w:val="0"/>
        <w:adjustRightInd w:val="0"/>
        <w:contextualSpacing/>
        <w:jc w:val="center"/>
        <w:rPr>
          <w:rFonts w:eastAsia="LiberationSerif-Italic"/>
          <w:iCs/>
          <w:color w:val="000000"/>
          <w:sz w:val="20"/>
          <w:lang w:val="en-US"/>
        </w:rPr>
      </w:pPr>
      <w:r w:rsidRPr="00B86CCE">
        <w:rPr>
          <w:rFonts w:eastAsia="LiberationSerif-Italic"/>
          <w:iCs/>
          <w:color w:val="000000"/>
          <w:sz w:val="20"/>
          <w:lang w:val="en-US"/>
        </w:rPr>
        <w:t>Training Center for Applied Geodesy and Photogrammetry</w:t>
      </w:r>
      <w:r w:rsidR="00C40F3B" w:rsidRPr="00B86CCE">
        <w:rPr>
          <w:rFonts w:eastAsia="LiberationSerif-Italic"/>
          <w:iCs/>
          <w:color w:val="000000"/>
          <w:sz w:val="20"/>
          <w:lang w:val="en-US"/>
        </w:rPr>
        <w:t xml:space="preserve"> (</w:t>
      </w:r>
      <w:r w:rsidRPr="00B86CCE">
        <w:rPr>
          <w:rFonts w:eastAsia="LiberationSerif-Italic"/>
          <w:iCs/>
          <w:color w:val="000000"/>
          <w:sz w:val="20"/>
          <w:lang w:val="en-US"/>
        </w:rPr>
        <w:t>TCAGP</w:t>
      </w:r>
      <w:r w:rsidR="00C40F3B" w:rsidRPr="00B86CCE">
        <w:rPr>
          <w:rFonts w:eastAsia="LiberationSerif-Italic"/>
          <w:iCs/>
          <w:color w:val="000000"/>
          <w:sz w:val="20"/>
          <w:lang w:val="en-US"/>
        </w:rPr>
        <w:t>),</w:t>
      </w:r>
    </w:p>
    <w:p w:rsidR="00C2041A" w:rsidRPr="00B86CCE" w:rsidRDefault="005467D5" w:rsidP="00B86CCE">
      <w:pPr>
        <w:widowControl w:val="0"/>
        <w:tabs>
          <w:tab w:val="clear" w:pos="1134"/>
        </w:tabs>
        <w:suppressAutoHyphens w:val="0"/>
        <w:autoSpaceDE w:val="0"/>
        <w:autoSpaceDN w:val="0"/>
        <w:adjustRightInd w:val="0"/>
        <w:contextualSpacing/>
        <w:jc w:val="center"/>
        <w:rPr>
          <w:rFonts w:eastAsia="LiberationSerif-Italic"/>
          <w:iCs/>
          <w:color w:val="000000"/>
          <w:sz w:val="20"/>
          <w:lang w:val="en-US"/>
        </w:rPr>
      </w:pPr>
      <w:r w:rsidRPr="00B86CCE">
        <w:rPr>
          <w:rFonts w:eastAsia="LiberationSerif-Italic"/>
          <w:iCs/>
          <w:color w:val="000000"/>
          <w:sz w:val="20"/>
          <w:lang w:val="en-US"/>
        </w:rPr>
        <w:t>Natio</w:t>
      </w:r>
      <w:r w:rsidR="000E70E3" w:rsidRPr="00B86CCE">
        <w:rPr>
          <w:rFonts w:eastAsia="LiberationSerif-Italic"/>
          <w:iCs/>
          <w:color w:val="000000"/>
          <w:sz w:val="20"/>
          <w:lang w:val="en-US"/>
        </w:rPr>
        <w:t>n</w:t>
      </w:r>
      <w:r w:rsidR="00D86CD0" w:rsidRPr="00B86CCE">
        <w:rPr>
          <w:rFonts w:eastAsia="LiberationSerif-Italic"/>
          <w:iCs/>
          <w:color w:val="000000"/>
          <w:sz w:val="20"/>
          <w:lang w:val="en-US"/>
        </w:rPr>
        <w:t xml:space="preserve">wide </w:t>
      </w:r>
      <w:r w:rsidR="00C2041A" w:rsidRPr="00B86CCE">
        <w:rPr>
          <w:rFonts w:eastAsia="LiberationSerif-Italic"/>
          <w:iCs/>
          <w:color w:val="000000"/>
          <w:sz w:val="20"/>
          <w:lang w:val="en-US"/>
        </w:rPr>
        <w:t>Disaster Risk and Exposure Assessment for</w:t>
      </w:r>
      <w:r w:rsidR="009F6DAA" w:rsidRPr="00B86CCE">
        <w:rPr>
          <w:rFonts w:eastAsia="LiberationSerif-Italic"/>
          <w:iCs/>
          <w:color w:val="000000"/>
          <w:sz w:val="20"/>
          <w:lang w:val="en-US"/>
        </w:rPr>
        <w:t xml:space="preserve"> Mitigation</w:t>
      </w:r>
      <w:r w:rsidR="007005DE" w:rsidRPr="00B86CCE">
        <w:rPr>
          <w:rFonts w:eastAsia="LiberationSerif-Italic"/>
          <w:iCs/>
          <w:color w:val="000000"/>
          <w:sz w:val="20"/>
          <w:lang w:val="en-US"/>
        </w:rPr>
        <w:t xml:space="preserve"> (DREAM)</w:t>
      </w:r>
    </w:p>
    <w:p w:rsidR="000E70E3" w:rsidRPr="00B86CCE" w:rsidRDefault="00C2041A" w:rsidP="00B86CCE">
      <w:pPr>
        <w:widowControl w:val="0"/>
        <w:tabs>
          <w:tab w:val="clear" w:pos="1134"/>
        </w:tabs>
        <w:suppressAutoHyphens w:val="0"/>
        <w:autoSpaceDE w:val="0"/>
        <w:autoSpaceDN w:val="0"/>
        <w:adjustRightInd w:val="0"/>
        <w:contextualSpacing/>
        <w:jc w:val="center"/>
        <w:rPr>
          <w:rFonts w:eastAsia="LiberationSerif-Italic"/>
          <w:iCs/>
          <w:color w:val="000000"/>
          <w:sz w:val="20"/>
          <w:lang w:val="en-US"/>
        </w:rPr>
      </w:pPr>
      <w:r w:rsidRPr="00B86CCE">
        <w:rPr>
          <w:rFonts w:eastAsia="LiberationSerif-Italic"/>
          <w:iCs/>
          <w:color w:val="000000"/>
          <w:sz w:val="20"/>
          <w:lang w:val="en-US"/>
        </w:rPr>
        <w:t xml:space="preserve">University of the Philippines </w:t>
      </w:r>
      <w:proofErr w:type="spellStart"/>
      <w:r w:rsidRPr="00B86CCE">
        <w:rPr>
          <w:rFonts w:eastAsia="LiberationSerif-Italic"/>
          <w:iCs/>
          <w:color w:val="000000"/>
          <w:sz w:val="20"/>
          <w:lang w:val="en-US"/>
        </w:rPr>
        <w:t>Diliman</w:t>
      </w:r>
      <w:proofErr w:type="spellEnd"/>
      <w:r w:rsidR="00C40F3B" w:rsidRPr="00B86CCE">
        <w:rPr>
          <w:rFonts w:eastAsia="LiberationSerif-Italic"/>
          <w:iCs/>
          <w:color w:val="000000"/>
          <w:sz w:val="20"/>
          <w:lang w:val="en-US"/>
        </w:rPr>
        <w:t>,</w:t>
      </w:r>
      <w:r w:rsidR="008A608F" w:rsidRPr="00B86CCE">
        <w:rPr>
          <w:rFonts w:eastAsia="LiberationSerif-Italic"/>
          <w:iCs/>
          <w:color w:val="000000"/>
          <w:sz w:val="20"/>
          <w:lang w:val="en-US"/>
        </w:rPr>
        <w:t xml:space="preserve"> </w:t>
      </w:r>
      <w:r w:rsidRPr="00B86CCE">
        <w:rPr>
          <w:rFonts w:eastAsia="LiberationSerif-Italic"/>
          <w:iCs/>
          <w:color w:val="000000"/>
          <w:sz w:val="20"/>
          <w:lang w:val="en-US"/>
        </w:rPr>
        <w:t xml:space="preserve">Quezon City, </w:t>
      </w:r>
      <w:proofErr w:type="gramStart"/>
      <w:r w:rsidRPr="00B86CCE">
        <w:rPr>
          <w:rFonts w:eastAsia="LiberationSerif-Italic"/>
          <w:iCs/>
          <w:color w:val="000000"/>
          <w:sz w:val="20"/>
          <w:lang w:val="en-US"/>
        </w:rPr>
        <w:t>The</w:t>
      </w:r>
      <w:proofErr w:type="gramEnd"/>
      <w:r w:rsidRPr="00B86CCE">
        <w:rPr>
          <w:rFonts w:eastAsia="LiberationSerif-Italic"/>
          <w:iCs/>
          <w:color w:val="000000"/>
          <w:sz w:val="20"/>
          <w:lang w:val="en-US"/>
        </w:rPr>
        <w:t xml:space="preserve"> PHILIPPINES</w:t>
      </w:r>
      <w:r w:rsidR="00C40F3B" w:rsidRPr="00B86CCE">
        <w:rPr>
          <w:rFonts w:eastAsia="LiberationSerif-Italic"/>
          <w:iCs/>
          <w:color w:val="000000"/>
          <w:sz w:val="20"/>
          <w:lang w:val="en-US"/>
        </w:rPr>
        <w:t xml:space="preserve"> </w:t>
      </w:r>
    </w:p>
    <w:p w:rsidR="00C40F3B" w:rsidRPr="00B86CCE" w:rsidRDefault="000E70E3" w:rsidP="00B86CCE">
      <w:pPr>
        <w:widowControl w:val="0"/>
        <w:tabs>
          <w:tab w:val="clear" w:pos="1134"/>
        </w:tabs>
        <w:suppressAutoHyphens w:val="0"/>
        <w:autoSpaceDE w:val="0"/>
        <w:autoSpaceDN w:val="0"/>
        <w:adjustRightInd w:val="0"/>
        <w:contextualSpacing/>
        <w:jc w:val="center"/>
        <w:rPr>
          <w:rFonts w:eastAsia="LiberationSerif-Italic"/>
          <w:iCs/>
          <w:color w:val="000081"/>
          <w:sz w:val="20"/>
          <w:lang w:val="en-US"/>
        </w:rPr>
      </w:pPr>
      <w:r w:rsidRPr="00B86CCE">
        <w:rPr>
          <w:rFonts w:eastAsia="LiberationSerif-Italic"/>
          <w:iCs/>
          <w:color w:val="000000"/>
          <w:sz w:val="20"/>
          <w:lang w:val="en-US"/>
        </w:rPr>
        <w:t xml:space="preserve">Email: </w:t>
      </w:r>
      <w:hyperlink r:id="rId9" w:history="1">
        <w:r w:rsidRPr="00B86CCE">
          <w:rPr>
            <w:rStyle w:val="Hyperlink"/>
            <w:rFonts w:eastAsia="LiberationSerif-Italic"/>
            <w:iCs/>
            <w:sz w:val="20"/>
            <w:lang w:val="en-US"/>
          </w:rPr>
          <w:t>ecparingit@upd.edu.ph</w:t>
        </w:r>
      </w:hyperlink>
      <w:r w:rsidRPr="00B86CCE">
        <w:rPr>
          <w:rFonts w:eastAsia="LiberationSerif-Italic"/>
          <w:iCs/>
          <w:color w:val="000081"/>
          <w:sz w:val="20"/>
          <w:lang w:val="en-US"/>
        </w:rPr>
        <w:t>: Tel: +632-981-8770; Fax</w:t>
      </w:r>
      <w:proofErr w:type="gramStart"/>
      <w:r w:rsidRPr="00B86CCE">
        <w:rPr>
          <w:rFonts w:eastAsia="LiberationSerif-Italic"/>
          <w:iCs/>
          <w:color w:val="000081"/>
          <w:sz w:val="20"/>
          <w:lang w:val="en-US"/>
        </w:rPr>
        <w:t>:+</w:t>
      </w:r>
      <w:proofErr w:type="gramEnd"/>
      <w:r w:rsidRPr="00B86CCE">
        <w:rPr>
          <w:rFonts w:eastAsia="LiberationSerif-Italic"/>
          <w:iCs/>
          <w:color w:val="000081"/>
          <w:sz w:val="20"/>
          <w:lang w:val="en-US"/>
        </w:rPr>
        <w:t>632-981-8771;</w:t>
      </w:r>
    </w:p>
    <w:p w:rsidR="00C40F3B" w:rsidRPr="00B86CCE" w:rsidRDefault="00C40F3B" w:rsidP="00B86CCE">
      <w:pPr>
        <w:widowControl w:val="0"/>
        <w:tabs>
          <w:tab w:val="clear" w:pos="1134"/>
        </w:tabs>
        <w:suppressAutoHyphens w:val="0"/>
        <w:autoSpaceDE w:val="0"/>
        <w:autoSpaceDN w:val="0"/>
        <w:adjustRightInd w:val="0"/>
        <w:contextualSpacing/>
        <w:jc w:val="center"/>
        <w:rPr>
          <w:rFonts w:eastAsia="LiberationSerif-Bold"/>
          <w:b/>
          <w:bCs/>
          <w:color w:val="000000"/>
          <w:sz w:val="20"/>
          <w:lang w:val="en-US"/>
        </w:rPr>
      </w:pPr>
    </w:p>
    <w:p w:rsidR="00B86CCE" w:rsidRPr="00B86CCE" w:rsidRDefault="00B86CCE" w:rsidP="00B86CCE">
      <w:pPr>
        <w:contextualSpacing/>
        <w:jc w:val="left"/>
        <w:rPr>
          <w:rFonts w:eastAsia="LiberationSerif"/>
          <w:color w:val="000000"/>
          <w:sz w:val="20"/>
          <w:lang w:val="en-US"/>
        </w:rPr>
      </w:pPr>
      <w:r w:rsidRPr="00B86CCE">
        <w:rPr>
          <w:rFonts w:eastAsia="LiberationSerif"/>
          <w:b/>
          <w:caps/>
          <w:color w:val="000000"/>
          <w:sz w:val="20"/>
          <w:lang w:val="en-US"/>
        </w:rPr>
        <w:t xml:space="preserve">Key </w:t>
      </w:r>
      <w:proofErr w:type="gramStart"/>
      <w:r w:rsidRPr="00B86CCE">
        <w:rPr>
          <w:rFonts w:eastAsia="LiberationSerif"/>
          <w:b/>
          <w:caps/>
          <w:color w:val="000000"/>
          <w:sz w:val="20"/>
          <w:lang w:val="en-US"/>
        </w:rPr>
        <w:t xml:space="preserve">Words </w:t>
      </w:r>
      <w:r w:rsidRPr="00B86CCE">
        <w:rPr>
          <w:rFonts w:eastAsia="LiberationSerif"/>
          <w:color w:val="000000"/>
          <w:sz w:val="20"/>
          <w:lang w:val="en-US"/>
        </w:rPr>
        <w:t>:</w:t>
      </w:r>
      <w:proofErr w:type="gramEnd"/>
      <w:r w:rsidRPr="00B86CCE">
        <w:rPr>
          <w:rFonts w:eastAsia="LiberationSerif"/>
          <w:color w:val="000000"/>
          <w:sz w:val="20"/>
          <w:lang w:val="en-US"/>
        </w:rPr>
        <w:t xml:space="preserve"> coconut scale infestation, spectral signature,Worldview-2, </w:t>
      </w:r>
      <w:proofErr w:type="spellStart"/>
      <w:r w:rsidRPr="00B86CCE">
        <w:rPr>
          <w:rFonts w:eastAsia="LiberationSerif"/>
          <w:color w:val="000000"/>
          <w:sz w:val="20"/>
          <w:lang w:val="en-US"/>
        </w:rPr>
        <w:t>spectroradiometer</w:t>
      </w:r>
      <w:proofErr w:type="spellEnd"/>
      <w:r w:rsidRPr="00B86CCE">
        <w:rPr>
          <w:rFonts w:eastAsia="LiberationSerif"/>
          <w:color w:val="000000"/>
          <w:sz w:val="20"/>
          <w:lang w:val="en-US"/>
        </w:rPr>
        <w:t>.</w:t>
      </w:r>
    </w:p>
    <w:p w:rsidR="00B86CCE" w:rsidRPr="00B86CCE" w:rsidRDefault="00B86CCE" w:rsidP="00B86CCE">
      <w:pPr>
        <w:widowControl w:val="0"/>
        <w:tabs>
          <w:tab w:val="clear" w:pos="1134"/>
        </w:tabs>
        <w:suppressAutoHyphens w:val="0"/>
        <w:autoSpaceDE w:val="0"/>
        <w:autoSpaceDN w:val="0"/>
        <w:adjustRightInd w:val="0"/>
        <w:contextualSpacing/>
        <w:rPr>
          <w:rFonts w:eastAsia="LiberationSerif-Bold"/>
          <w:b/>
          <w:bCs/>
          <w:color w:val="000000"/>
          <w:sz w:val="20"/>
          <w:lang w:val="en-US"/>
        </w:rPr>
      </w:pPr>
    </w:p>
    <w:p w:rsidR="00C40F3B" w:rsidRPr="00B86CCE" w:rsidRDefault="00C40F3B" w:rsidP="00B86CCE">
      <w:pPr>
        <w:widowControl w:val="0"/>
        <w:tabs>
          <w:tab w:val="clear" w:pos="1134"/>
        </w:tabs>
        <w:suppressAutoHyphens w:val="0"/>
        <w:autoSpaceDE w:val="0"/>
        <w:autoSpaceDN w:val="0"/>
        <w:adjustRightInd w:val="0"/>
        <w:contextualSpacing/>
        <w:rPr>
          <w:rFonts w:eastAsia="LiberationSerif"/>
          <w:color w:val="000000"/>
          <w:sz w:val="20"/>
          <w:lang w:val="en-US"/>
        </w:rPr>
      </w:pPr>
      <w:r w:rsidRPr="00B86CCE">
        <w:rPr>
          <w:rFonts w:eastAsia="LiberationSerif-Bold"/>
          <w:b/>
          <w:bCs/>
          <w:caps/>
          <w:color w:val="000000"/>
          <w:sz w:val="20"/>
          <w:lang w:val="en-US"/>
        </w:rPr>
        <w:t xml:space="preserve">Abstract: </w:t>
      </w:r>
      <w:r w:rsidR="00C2041A" w:rsidRPr="00B86CCE">
        <w:rPr>
          <w:rFonts w:eastAsia="LiberationSerif-Bold"/>
          <w:bCs/>
          <w:color w:val="000000"/>
          <w:sz w:val="20"/>
          <w:lang w:val="en-US"/>
        </w:rPr>
        <w:t xml:space="preserve">This paper examines the </w:t>
      </w:r>
      <w:r w:rsidR="00815968" w:rsidRPr="00B86CCE">
        <w:rPr>
          <w:rFonts w:eastAsia="LiberationSerif-Bold"/>
          <w:bCs/>
          <w:color w:val="000000"/>
          <w:sz w:val="20"/>
          <w:lang w:val="en-US"/>
        </w:rPr>
        <w:t>cap</w:t>
      </w:r>
      <w:r w:rsidR="00C2041A" w:rsidRPr="00B86CCE">
        <w:rPr>
          <w:rFonts w:eastAsia="LiberationSerif-Bold"/>
          <w:bCs/>
          <w:color w:val="000000"/>
          <w:sz w:val="20"/>
          <w:lang w:val="en-US"/>
        </w:rPr>
        <w:t xml:space="preserve">ability of </w:t>
      </w:r>
      <w:r w:rsidR="00815968" w:rsidRPr="00B86CCE">
        <w:rPr>
          <w:rFonts w:eastAsia="LiberationSerif-Bold"/>
          <w:bCs/>
          <w:color w:val="000000"/>
          <w:sz w:val="20"/>
          <w:lang w:val="en-US"/>
        </w:rPr>
        <w:t xml:space="preserve">optical remote sensing </w:t>
      </w:r>
      <w:r w:rsidR="00C2041A" w:rsidRPr="00B86CCE">
        <w:rPr>
          <w:rFonts w:eastAsia="LiberationSerif-Bold"/>
          <w:bCs/>
          <w:color w:val="000000"/>
          <w:sz w:val="20"/>
          <w:lang w:val="en-US"/>
        </w:rPr>
        <w:t xml:space="preserve">spectral techniques to detect the </w:t>
      </w:r>
      <w:r w:rsidR="00C2041A" w:rsidRPr="00B86CCE">
        <w:rPr>
          <w:rFonts w:eastAsia="LiberationSerif"/>
          <w:color w:val="000000"/>
          <w:sz w:val="20"/>
          <w:lang w:val="en-US"/>
        </w:rPr>
        <w:t>presence of CSI from field spectral measurements high resolution multispectral satellite imagery (HRMI) of coconut planted areas at least for the pilot sites examined. CSI has been observed to be ravaging coconu</w:t>
      </w:r>
      <w:r w:rsidR="00815968" w:rsidRPr="00B86CCE">
        <w:rPr>
          <w:rFonts w:eastAsia="LiberationSerif"/>
          <w:color w:val="000000"/>
          <w:sz w:val="20"/>
          <w:lang w:val="en-US"/>
        </w:rPr>
        <w:t>t stands and plantations</w:t>
      </w:r>
      <w:r w:rsidR="00C2041A" w:rsidRPr="00B86CCE">
        <w:rPr>
          <w:rFonts w:eastAsia="LiberationSerif"/>
          <w:color w:val="000000"/>
          <w:sz w:val="20"/>
          <w:lang w:val="en-US"/>
        </w:rPr>
        <w:t xml:space="preserve"> in Southern Luzon, Philippines</w:t>
      </w:r>
      <w:r w:rsidR="00815968" w:rsidRPr="00B86CCE">
        <w:rPr>
          <w:rFonts w:eastAsia="LiberationSerif"/>
          <w:color w:val="000000"/>
          <w:sz w:val="20"/>
          <w:lang w:val="en-US"/>
        </w:rPr>
        <w:t xml:space="preserve"> and spreading at an alarming rate. The infestation results in coconut mortality and reduced productivity thereby threatening the coconut industry in the country</w:t>
      </w:r>
      <w:r w:rsidR="00C2041A" w:rsidRPr="00B86CCE">
        <w:rPr>
          <w:rFonts w:eastAsia="LiberationSerif"/>
          <w:color w:val="000000"/>
          <w:sz w:val="20"/>
          <w:lang w:val="en-US"/>
        </w:rPr>
        <w:t xml:space="preserve">. </w:t>
      </w:r>
      <w:r w:rsidR="008A608F" w:rsidRPr="00B86CCE">
        <w:rPr>
          <w:rFonts w:eastAsia="LiberationSerif"/>
          <w:color w:val="000000"/>
          <w:sz w:val="20"/>
          <w:lang w:val="en-US"/>
        </w:rPr>
        <w:t xml:space="preserve">Remote sensing techniques are explored as a means to rapidly survey and monitor the CSI problem. </w:t>
      </w:r>
      <w:r w:rsidR="00815968" w:rsidRPr="00B86CCE">
        <w:rPr>
          <w:rFonts w:eastAsia="LiberationSerif"/>
          <w:color w:val="000000"/>
          <w:sz w:val="20"/>
          <w:lang w:val="en-US"/>
        </w:rPr>
        <w:t>Field spectral measurements were conducted to analyze the spectral features of coconuts leaves within different levels of infestation</w:t>
      </w:r>
      <w:r w:rsidR="008349A6" w:rsidRPr="00B86CCE">
        <w:rPr>
          <w:rFonts w:eastAsia="LiberationSerif"/>
          <w:color w:val="000000"/>
          <w:sz w:val="20"/>
          <w:lang w:val="en-US"/>
        </w:rPr>
        <w:t xml:space="preserve"> (low, moderate and severe)</w:t>
      </w:r>
      <w:r w:rsidR="00815968" w:rsidRPr="00B86CCE">
        <w:rPr>
          <w:rFonts w:eastAsia="LiberationSerif"/>
          <w:color w:val="000000"/>
          <w:sz w:val="20"/>
          <w:lang w:val="en-US"/>
        </w:rPr>
        <w:t xml:space="preserve">, tree trunk and stand </w:t>
      </w:r>
      <w:r w:rsidR="008349A6" w:rsidRPr="00B86CCE">
        <w:rPr>
          <w:rFonts w:eastAsia="LiberationSerif"/>
          <w:color w:val="000000"/>
          <w:sz w:val="20"/>
          <w:lang w:val="en-US"/>
        </w:rPr>
        <w:t>understory</w:t>
      </w:r>
      <w:r w:rsidR="00815968" w:rsidRPr="00B86CCE">
        <w:rPr>
          <w:rFonts w:eastAsia="LiberationSerif"/>
          <w:color w:val="000000"/>
          <w:sz w:val="20"/>
          <w:lang w:val="en-US"/>
        </w:rPr>
        <w:t xml:space="preserve"> (e.g. grass). </w:t>
      </w:r>
      <w:r w:rsidR="008A608F" w:rsidRPr="00B86CCE">
        <w:rPr>
          <w:rFonts w:eastAsia="LiberationSerif"/>
          <w:color w:val="000000"/>
          <w:sz w:val="20"/>
          <w:lang w:val="en-US"/>
        </w:rPr>
        <w:t xml:space="preserve">Worldview-2 images of </w:t>
      </w:r>
      <w:r w:rsidR="0065635A" w:rsidRPr="00B86CCE">
        <w:rPr>
          <w:rFonts w:eastAsia="LiberationSerif"/>
          <w:color w:val="000000"/>
          <w:sz w:val="20"/>
          <w:lang w:val="en-US"/>
        </w:rPr>
        <w:t>coconut stands</w:t>
      </w:r>
      <w:r w:rsidR="00D22898" w:rsidRPr="00B86CCE">
        <w:rPr>
          <w:rFonts w:eastAsia="LiberationSerif"/>
          <w:color w:val="000000"/>
          <w:sz w:val="20"/>
          <w:lang w:val="en-US"/>
        </w:rPr>
        <w:t xml:space="preserve"> taken from two different dates more than a year apart</w:t>
      </w:r>
      <w:r w:rsidR="0065635A" w:rsidRPr="00B86CCE">
        <w:rPr>
          <w:rFonts w:eastAsia="LiberationSerif"/>
          <w:color w:val="000000"/>
          <w:sz w:val="20"/>
          <w:lang w:val="en-US"/>
        </w:rPr>
        <w:t xml:space="preserve"> </w:t>
      </w:r>
      <w:r w:rsidR="00D22898" w:rsidRPr="00B86CCE">
        <w:rPr>
          <w:rFonts w:eastAsia="LiberationSerif"/>
          <w:color w:val="000000"/>
          <w:sz w:val="20"/>
          <w:lang w:val="en-US"/>
        </w:rPr>
        <w:t>covering</w:t>
      </w:r>
      <w:r w:rsidR="0065635A" w:rsidRPr="00B86CCE">
        <w:rPr>
          <w:rFonts w:eastAsia="LiberationSerif"/>
          <w:color w:val="000000"/>
          <w:sz w:val="20"/>
          <w:lang w:val="en-US"/>
        </w:rPr>
        <w:t xml:space="preserve"> the affected area were calibrated, co-</w:t>
      </w:r>
      <w:r w:rsidR="00D22898" w:rsidRPr="00B86CCE">
        <w:rPr>
          <w:rFonts w:eastAsia="LiberationSerif"/>
          <w:color w:val="000000"/>
          <w:sz w:val="20"/>
          <w:lang w:val="en-US"/>
        </w:rPr>
        <w:t>registered</w:t>
      </w:r>
      <w:r w:rsidR="0065635A" w:rsidRPr="00B86CCE">
        <w:rPr>
          <w:rFonts w:eastAsia="LiberationSerif"/>
          <w:color w:val="000000"/>
          <w:sz w:val="20"/>
          <w:lang w:val="en-US"/>
        </w:rPr>
        <w:t xml:space="preserve"> and analyzed. </w:t>
      </w:r>
      <w:r w:rsidR="005F5A69" w:rsidRPr="00B86CCE">
        <w:rPr>
          <w:rFonts w:eastAsia="LiberationSerif"/>
          <w:color w:val="000000"/>
          <w:sz w:val="20"/>
          <w:lang w:val="en-US"/>
        </w:rPr>
        <w:t>S</w:t>
      </w:r>
      <w:r w:rsidR="00815968" w:rsidRPr="00B86CCE">
        <w:rPr>
          <w:rFonts w:eastAsia="LiberationSerif"/>
          <w:color w:val="000000"/>
          <w:sz w:val="20"/>
          <w:lang w:val="en-US"/>
        </w:rPr>
        <w:t>pectr</w:t>
      </w:r>
      <w:bookmarkStart w:id="0" w:name="_GoBack"/>
      <w:bookmarkEnd w:id="0"/>
      <w:r w:rsidR="00815968" w:rsidRPr="00B86CCE">
        <w:rPr>
          <w:rFonts w:eastAsia="LiberationSerif"/>
          <w:color w:val="000000"/>
          <w:sz w:val="20"/>
          <w:lang w:val="en-US"/>
        </w:rPr>
        <w:t xml:space="preserve">al signatures of coconuts of various degrees of infestation are fairly distinct and distinguishable in the 8-band Worldview-2 satellite imagery particularly pronounced in the NIR-1 and NIR-2 bands followed by </w:t>
      </w:r>
      <w:r w:rsidR="008A608F" w:rsidRPr="00B86CCE">
        <w:rPr>
          <w:rFonts w:eastAsia="LiberationSerif"/>
          <w:color w:val="000000"/>
          <w:sz w:val="20"/>
          <w:lang w:val="en-US"/>
        </w:rPr>
        <w:t>Red Edge</w:t>
      </w:r>
      <w:r w:rsidR="009F6DAA" w:rsidRPr="00B86CCE">
        <w:rPr>
          <w:rFonts w:eastAsia="LiberationSerif"/>
          <w:color w:val="000000"/>
          <w:sz w:val="20"/>
          <w:lang w:val="en-US"/>
        </w:rPr>
        <w:t xml:space="preserve"> band</w:t>
      </w:r>
      <w:r w:rsidR="00815968" w:rsidRPr="00B86CCE">
        <w:rPr>
          <w:rFonts w:eastAsia="LiberationSerif"/>
          <w:color w:val="000000"/>
          <w:sz w:val="20"/>
          <w:lang w:val="en-US"/>
        </w:rPr>
        <w:t xml:space="preserve">. </w:t>
      </w:r>
      <w:r w:rsidR="00C2041A" w:rsidRPr="00B86CCE">
        <w:rPr>
          <w:rFonts w:eastAsia="LiberationSerif"/>
          <w:color w:val="000000"/>
          <w:sz w:val="20"/>
          <w:lang w:val="en-US"/>
        </w:rPr>
        <w:t xml:space="preserve">Ground truth data is consistent with the findings of satellite image analysis. </w:t>
      </w:r>
      <w:r w:rsidR="008A608F" w:rsidRPr="00B86CCE">
        <w:rPr>
          <w:rFonts w:eastAsia="LiberationSerif"/>
          <w:color w:val="000000"/>
          <w:sz w:val="20"/>
          <w:lang w:val="en-US"/>
        </w:rPr>
        <w:t>The changes in these particular bands are also pronounced in the December 2012 versus Januar</w:t>
      </w:r>
      <w:r w:rsidR="008349A6" w:rsidRPr="00B86CCE">
        <w:rPr>
          <w:rFonts w:eastAsia="LiberationSerif"/>
          <w:color w:val="000000"/>
          <w:sz w:val="20"/>
          <w:lang w:val="en-US"/>
        </w:rPr>
        <w:t>y 2014 imagery.</w:t>
      </w:r>
      <w:r w:rsidR="008A608F" w:rsidRPr="00B86CCE">
        <w:rPr>
          <w:rFonts w:eastAsia="LiberationSerif"/>
          <w:color w:val="000000"/>
          <w:sz w:val="20"/>
          <w:lang w:val="en-US"/>
        </w:rPr>
        <w:t xml:space="preserve"> </w:t>
      </w:r>
      <w:r w:rsidR="00815968" w:rsidRPr="00B86CCE">
        <w:rPr>
          <w:rFonts w:eastAsia="LiberationSerif"/>
          <w:color w:val="000000"/>
          <w:sz w:val="20"/>
          <w:lang w:val="en-US"/>
        </w:rPr>
        <w:t>S</w:t>
      </w:r>
      <w:r w:rsidR="00C2041A" w:rsidRPr="00B86CCE">
        <w:rPr>
          <w:rFonts w:eastAsia="LiberationSerif"/>
          <w:color w:val="000000"/>
          <w:sz w:val="20"/>
          <w:lang w:val="en-US"/>
        </w:rPr>
        <w:t>pectral characteristics of affected coconut plants can be used as indicators to rapidly detect distribution, level and extent of infestation.</w:t>
      </w:r>
    </w:p>
    <w:p w:rsidR="00C40F3B" w:rsidRPr="00B86CCE" w:rsidRDefault="00C40F3B" w:rsidP="00B86CCE">
      <w:pPr>
        <w:widowControl w:val="0"/>
        <w:tabs>
          <w:tab w:val="clear" w:pos="1134"/>
        </w:tabs>
        <w:suppressAutoHyphens w:val="0"/>
        <w:autoSpaceDE w:val="0"/>
        <w:autoSpaceDN w:val="0"/>
        <w:adjustRightInd w:val="0"/>
        <w:contextualSpacing/>
        <w:jc w:val="left"/>
        <w:rPr>
          <w:rFonts w:eastAsia="LiberationSerif"/>
          <w:color w:val="000000"/>
          <w:sz w:val="20"/>
          <w:lang w:val="en-US"/>
        </w:rPr>
      </w:pPr>
    </w:p>
    <w:p w:rsidR="00664D1E" w:rsidRPr="00B86CCE" w:rsidRDefault="00664D1E" w:rsidP="00B86CCE">
      <w:pPr>
        <w:pStyle w:val="Heading1"/>
        <w:numPr>
          <w:ilvl w:val="0"/>
          <w:numId w:val="0"/>
        </w:numPr>
        <w:spacing w:after="0"/>
        <w:contextualSpacing/>
        <w:jc w:val="both"/>
        <w:rPr>
          <w:rFonts w:eastAsia="LiberationSerif"/>
          <w:b w:val="0"/>
          <w:caps w:val="0"/>
          <w:color w:val="000000"/>
          <w:sz w:val="20"/>
          <w:lang w:val="en-US"/>
        </w:rPr>
      </w:pPr>
    </w:p>
    <w:p w:rsidR="00664D1E" w:rsidRPr="00B86CCE" w:rsidRDefault="00252193" w:rsidP="00B86CCE">
      <w:pPr>
        <w:pStyle w:val="Heading1"/>
        <w:numPr>
          <w:ilvl w:val="0"/>
          <w:numId w:val="14"/>
        </w:numPr>
        <w:spacing w:after="0"/>
        <w:ind w:hanging="720"/>
        <w:contextualSpacing/>
        <w:jc w:val="both"/>
        <w:rPr>
          <w:sz w:val="20"/>
        </w:rPr>
      </w:pPr>
      <w:r w:rsidRPr="00B86CCE">
        <w:rPr>
          <w:sz w:val="20"/>
        </w:rPr>
        <w:t>Introduction</w:t>
      </w:r>
    </w:p>
    <w:p w:rsidR="005467D5" w:rsidRPr="00B86CCE" w:rsidRDefault="005467D5" w:rsidP="00B86CCE">
      <w:pPr>
        <w:pStyle w:val="Paragraph"/>
        <w:spacing w:before="0" w:line="240" w:lineRule="auto"/>
        <w:contextualSpacing/>
        <w:jc w:val="both"/>
        <w:rPr>
          <w:sz w:val="20"/>
          <w:szCs w:val="20"/>
        </w:rPr>
      </w:pPr>
    </w:p>
    <w:p w:rsidR="00664D1E" w:rsidRPr="00B86CCE" w:rsidRDefault="00664D1E" w:rsidP="00B86CCE">
      <w:pPr>
        <w:pStyle w:val="Paragraph"/>
        <w:spacing w:before="0" w:line="240" w:lineRule="auto"/>
        <w:contextualSpacing/>
        <w:jc w:val="both"/>
        <w:rPr>
          <w:sz w:val="20"/>
          <w:szCs w:val="20"/>
        </w:rPr>
      </w:pPr>
      <w:r w:rsidRPr="00B86CCE">
        <w:rPr>
          <w:sz w:val="20"/>
          <w:szCs w:val="20"/>
        </w:rPr>
        <w:t>Coconuts (</w:t>
      </w:r>
      <w:proofErr w:type="spellStart"/>
      <w:r w:rsidRPr="00B86CCE">
        <w:rPr>
          <w:i/>
          <w:sz w:val="20"/>
          <w:szCs w:val="20"/>
        </w:rPr>
        <w:t>Cocos</w:t>
      </w:r>
      <w:proofErr w:type="spellEnd"/>
      <w:r w:rsidRPr="00B86CCE">
        <w:rPr>
          <w:i/>
          <w:sz w:val="20"/>
          <w:szCs w:val="20"/>
        </w:rPr>
        <w:t xml:space="preserve"> </w:t>
      </w:r>
      <w:proofErr w:type="spellStart"/>
      <w:r w:rsidRPr="00B86CCE">
        <w:rPr>
          <w:i/>
          <w:sz w:val="20"/>
          <w:szCs w:val="20"/>
        </w:rPr>
        <w:t>nucifera</w:t>
      </w:r>
      <w:proofErr w:type="spellEnd"/>
      <w:r w:rsidR="00D86CD0" w:rsidRPr="00B86CCE">
        <w:rPr>
          <w:sz w:val="20"/>
          <w:szCs w:val="20"/>
        </w:rPr>
        <w:t>) are</w:t>
      </w:r>
      <w:r w:rsidRPr="00B86CCE">
        <w:rPr>
          <w:sz w:val="20"/>
          <w:szCs w:val="20"/>
        </w:rPr>
        <w:t xml:space="preserve"> a major </w:t>
      </w:r>
      <w:r w:rsidR="00D86CD0" w:rsidRPr="00B86CCE">
        <w:rPr>
          <w:sz w:val="20"/>
          <w:szCs w:val="20"/>
        </w:rPr>
        <w:t xml:space="preserve">tree </w:t>
      </w:r>
      <w:r w:rsidRPr="00B86CCE">
        <w:rPr>
          <w:sz w:val="20"/>
          <w:szCs w:val="20"/>
        </w:rPr>
        <w:t xml:space="preserve">crop throughout the word. </w:t>
      </w:r>
      <w:r w:rsidR="005467D5" w:rsidRPr="00B86CCE">
        <w:rPr>
          <w:sz w:val="20"/>
          <w:szCs w:val="20"/>
        </w:rPr>
        <w:t>A thorough i</w:t>
      </w:r>
      <w:r w:rsidRPr="00B86CCE">
        <w:rPr>
          <w:sz w:val="20"/>
          <w:szCs w:val="20"/>
        </w:rPr>
        <w:t>nventory an</w:t>
      </w:r>
      <w:r w:rsidR="005467D5" w:rsidRPr="00B86CCE">
        <w:rPr>
          <w:sz w:val="20"/>
          <w:szCs w:val="20"/>
        </w:rPr>
        <w:t>d</w:t>
      </w:r>
      <w:r w:rsidRPr="00B86CCE">
        <w:rPr>
          <w:sz w:val="20"/>
          <w:szCs w:val="20"/>
        </w:rPr>
        <w:t xml:space="preserve"> monitoring </w:t>
      </w:r>
      <w:r w:rsidR="005467D5" w:rsidRPr="00B86CCE">
        <w:rPr>
          <w:sz w:val="20"/>
          <w:szCs w:val="20"/>
        </w:rPr>
        <w:t xml:space="preserve">the </w:t>
      </w:r>
      <w:r w:rsidRPr="00B86CCE">
        <w:rPr>
          <w:sz w:val="20"/>
          <w:szCs w:val="20"/>
        </w:rPr>
        <w:t>health and well-being of coconuts are of utmost importance</w:t>
      </w:r>
      <w:r w:rsidR="00D86CD0" w:rsidRPr="00B86CCE">
        <w:rPr>
          <w:sz w:val="20"/>
          <w:szCs w:val="20"/>
        </w:rPr>
        <w:t xml:space="preserve"> in order</w:t>
      </w:r>
      <w:r w:rsidRPr="00B86CCE">
        <w:rPr>
          <w:sz w:val="20"/>
          <w:szCs w:val="20"/>
        </w:rPr>
        <w:t xml:space="preserve"> to support economy a major source of livelihood especially in tropical regions where various products can be derived. </w:t>
      </w:r>
      <w:r w:rsidR="00D86CD0" w:rsidRPr="00B86CCE">
        <w:rPr>
          <w:sz w:val="20"/>
          <w:szCs w:val="20"/>
        </w:rPr>
        <w:t>Any threat from pests and diseases in coconut</w:t>
      </w:r>
      <w:r w:rsidRPr="00B86CCE">
        <w:rPr>
          <w:sz w:val="20"/>
          <w:szCs w:val="20"/>
        </w:rPr>
        <w:t xml:space="preserve"> </w:t>
      </w:r>
      <w:r w:rsidR="00D86CD0" w:rsidRPr="00B86CCE">
        <w:rPr>
          <w:sz w:val="20"/>
          <w:szCs w:val="20"/>
        </w:rPr>
        <w:t>would bring about</w:t>
      </w:r>
      <w:r w:rsidRPr="00B86CCE">
        <w:rPr>
          <w:sz w:val="20"/>
          <w:szCs w:val="20"/>
        </w:rPr>
        <w:t xml:space="preserve"> immense interest in efforts to curb the increasing spread of the infestation. </w:t>
      </w:r>
      <w:r w:rsidR="00A5746D" w:rsidRPr="00B86CCE">
        <w:rPr>
          <w:sz w:val="20"/>
          <w:szCs w:val="20"/>
        </w:rPr>
        <w:t>T</w:t>
      </w:r>
      <w:r w:rsidR="00D86CD0" w:rsidRPr="00B86CCE">
        <w:rPr>
          <w:sz w:val="20"/>
          <w:szCs w:val="20"/>
        </w:rPr>
        <w:t>he Philippines</w:t>
      </w:r>
      <w:r w:rsidR="000E70E3" w:rsidRPr="00B86CCE">
        <w:rPr>
          <w:sz w:val="20"/>
          <w:szCs w:val="20"/>
        </w:rPr>
        <w:t xml:space="preserve"> is the N</w:t>
      </w:r>
      <w:r w:rsidR="00720985" w:rsidRPr="00B86CCE">
        <w:rPr>
          <w:sz w:val="20"/>
          <w:szCs w:val="20"/>
        </w:rPr>
        <w:t xml:space="preserve">o. 2 producer of </w:t>
      </w:r>
      <w:r w:rsidR="00A5746D" w:rsidRPr="00B86CCE">
        <w:rPr>
          <w:sz w:val="20"/>
          <w:szCs w:val="20"/>
        </w:rPr>
        <w:t xml:space="preserve">coconut products and supplies half of the world’ coconut oil generating </w:t>
      </w:r>
      <w:r w:rsidR="000E70E3" w:rsidRPr="00B86CCE">
        <w:rPr>
          <w:sz w:val="20"/>
          <w:szCs w:val="20"/>
        </w:rPr>
        <w:t xml:space="preserve">export </w:t>
      </w:r>
      <w:r w:rsidR="00A5746D" w:rsidRPr="00B86CCE">
        <w:rPr>
          <w:sz w:val="20"/>
          <w:szCs w:val="20"/>
        </w:rPr>
        <w:t>revenues of up to $1Billion a year</w:t>
      </w:r>
      <w:r w:rsidR="0081295D" w:rsidRPr="00B86CCE">
        <w:rPr>
          <w:sz w:val="20"/>
          <w:szCs w:val="20"/>
        </w:rPr>
        <w:t xml:space="preserve"> (</w:t>
      </w:r>
      <w:r w:rsidR="000E70E3" w:rsidRPr="00B86CCE">
        <w:rPr>
          <w:sz w:val="20"/>
          <w:szCs w:val="20"/>
        </w:rPr>
        <w:t>P</w:t>
      </w:r>
      <w:r w:rsidR="0081295D" w:rsidRPr="00B86CCE">
        <w:rPr>
          <w:sz w:val="20"/>
          <w:szCs w:val="20"/>
        </w:rPr>
        <w:t>CA</w:t>
      </w:r>
      <w:r w:rsidR="000E70E3" w:rsidRPr="00B86CCE">
        <w:rPr>
          <w:sz w:val="20"/>
          <w:szCs w:val="20"/>
        </w:rPr>
        <w:t>, 2013)</w:t>
      </w:r>
      <w:r w:rsidR="00A5746D" w:rsidRPr="00B86CCE">
        <w:rPr>
          <w:sz w:val="20"/>
          <w:szCs w:val="20"/>
        </w:rPr>
        <w:t>. T</w:t>
      </w:r>
      <w:r w:rsidRPr="00B86CCE">
        <w:rPr>
          <w:sz w:val="20"/>
          <w:szCs w:val="20"/>
        </w:rPr>
        <w:t xml:space="preserve">he first reports of </w:t>
      </w:r>
      <w:r w:rsidR="00D91655" w:rsidRPr="00B86CCE">
        <w:rPr>
          <w:sz w:val="20"/>
          <w:szCs w:val="20"/>
        </w:rPr>
        <w:t>coconut scale infestation (</w:t>
      </w:r>
      <w:r w:rsidRPr="00B86CCE">
        <w:rPr>
          <w:sz w:val="20"/>
          <w:szCs w:val="20"/>
        </w:rPr>
        <w:t>CSI</w:t>
      </w:r>
      <w:r w:rsidR="00D91655" w:rsidRPr="00B86CCE">
        <w:rPr>
          <w:sz w:val="20"/>
          <w:szCs w:val="20"/>
        </w:rPr>
        <w:t>)</w:t>
      </w:r>
      <w:r w:rsidRPr="00B86CCE">
        <w:rPr>
          <w:sz w:val="20"/>
          <w:szCs w:val="20"/>
        </w:rPr>
        <w:t xml:space="preserve"> infestation </w:t>
      </w:r>
      <w:r w:rsidR="00D86CD0" w:rsidRPr="00B86CCE">
        <w:rPr>
          <w:sz w:val="20"/>
          <w:szCs w:val="20"/>
        </w:rPr>
        <w:t>came on March 2010 when i</w:t>
      </w:r>
      <w:r w:rsidRPr="00B86CCE">
        <w:rPr>
          <w:sz w:val="20"/>
          <w:szCs w:val="20"/>
        </w:rPr>
        <w:t xml:space="preserve">t was first spotted in </w:t>
      </w:r>
      <w:proofErr w:type="spellStart"/>
      <w:r w:rsidRPr="00B86CCE">
        <w:rPr>
          <w:sz w:val="20"/>
          <w:szCs w:val="20"/>
        </w:rPr>
        <w:t>Tanauan</w:t>
      </w:r>
      <w:proofErr w:type="spellEnd"/>
      <w:r w:rsidRPr="00B86CCE">
        <w:rPr>
          <w:sz w:val="20"/>
          <w:szCs w:val="20"/>
        </w:rPr>
        <w:t xml:space="preserve">, </w:t>
      </w:r>
      <w:proofErr w:type="spellStart"/>
      <w:r w:rsidRPr="00B86CCE">
        <w:rPr>
          <w:sz w:val="20"/>
          <w:szCs w:val="20"/>
        </w:rPr>
        <w:t>Batangas</w:t>
      </w:r>
      <w:proofErr w:type="spellEnd"/>
      <w:r w:rsidR="00720985" w:rsidRPr="00B86CCE">
        <w:rPr>
          <w:sz w:val="20"/>
          <w:szCs w:val="20"/>
        </w:rPr>
        <w:t xml:space="preserve"> province</w:t>
      </w:r>
      <w:r w:rsidRPr="00B86CCE">
        <w:rPr>
          <w:sz w:val="20"/>
          <w:szCs w:val="20"/>
        </w:rPr>
        <w:t xml:space="preserve"> wherein fifteen thousand trees within a 15-kilometer</w:t>
      </w:r>
      <w:r w:rsidR="0081295D" w:rsidRPr="00B86CCE">
        <w:rPr>
          <w:sz w:val="20"/>
          <w:szCs w:val="20"/>
        </w:rPr>
        <w:t xml:space="preserve"> radius were already infested in a span of three (3) months and</w:t>
      </w:r>
      <w:r w:rsidRPr="00B86CCE">
        <w:rPr>
          <w:sz w:val="20"/>
          <w:szCs w:val="20"/>
        </w:rPr>
        <w:t xml:space="preserve"> </w:t>
      </w:r>
      <w:r w:rsidR="0081295D" w:rsidRPr="00B86CCE">
        <w:rPr>
          <w:sz w:val="20"/>
          <w:szCs w:val="20"/>
        </w:rPr>
        <w:t>leaping</w:t>
      </w:r>
      <w:r w:rsidRPr="00B86CCE">
        <w:rPr>
          <w:sz w:val="20"/>
          <w:szCs w:val="20"/>
        </w:rPr>
        <w:t xml:space="preserve"> from moderate to severe</w:t>
      </w:r>
      <w:r w:rsidR="00D86CD0" w:rsidRPr="00B86CCE">
        <w:rPr>
          <w:sz w:val="20"/>
          <w:szCs w:val="20"/>
        </w:rPr>
        <w:t xml:space="preserve"> condition</w:t>
      </w:r>
      <w:r w:rsidRPr="00B86CCE">
        <w:rPr>
          <w:sz w:val="20"/>
          <w:szCs w:val="20"/>
        </w:rPr>
        <w:t>.</w:t>
      </w:r>
      <w:r w:rsidR="00DF7382" w:rsidRPr="00B86CCE">
        <w:rPr>
          <w:sz w:val="20"/>
          <w:szCs w:val="20"/>
        </w:rPr>
        <w:t xml:space="preserve"> </w:t>
      </w:r>
      <w:r w:rsidR="003F3C81" w:rsidRPr="00B86CCE">
        <w:rPr>
          <w:sz w:val="20"/>
          <w:szCs w:val="20"/>
        </w:rPr>
        <w:t>This</w:t>
      </w:r>
      <w:r w:rsidRPr="00B86CCE">
        <w:rPr>
          <w:sz w:val="20"/>
          <w:szCs w:val="20"/>
        </w:rPr>
        <w:t xml:space="preserve"> paper reports the efforts done to e</w:t>
      </w:r>
      <w:r w:rsidR="00B96998" w:rsidRPr="00B86CCE">
        <w:rPr>
          <w:sz w:val="20"/>
          <w:szCs w:val="20"/>
        </w:rPr>
        <w:t xml:space="preserve">xplore the possibility of utilizing </w:t>
      </w:r>
      <w:r w:rsidR="00B84608" w:rsidRPr="00B86CCE">
        <w:rPr>
          <w:sz w:val="20"/>
          <w:szCs w:val="20"/>
        </w:rPr>
        <w:t xml:space="preserve">high-resolution </w:t>
      </w:r>
      <w:r w:rsidRPr="00B86CCE">
        <w:rPr>
          <w:sz w:val="20"/>
          <w:szCs w:val="20"/>
        </w:rPr>
        <w:t>remote sensing techniques for examining the appearance of</w:t>
      </w:r>
      <w:r w:rsidR="00B96998" w:rsidRPr="00B86CCE">
        <w:rPr>
          <w:sz w:val="20"/>
          <w:szCs w:val="20"/>
        </w:rPr>
        <w:t xml:space="preserve"> the presence of the </w:t>
      </w:r>
      <w:r w:rsidR="00B96998" w:rsidRPr="00B86CCE">
        <w:rPr>
          <w:i/>
          <w:sz w:val="20"/>
          <w:szCs w:val="20"/>
        </w:rPr>
        <w:t xml:space="preserve">A. </w:t>
      </w:r>
      <w:proofErr w:type="spellStart"/>
      <w:r w:rsidR="00B96998" w:rsidRPr="00B86CCE">
        <w:rPr>
          <w:i/>
          <w:sz w:val="20"/>
          <w:szCs w:val="20"/>
        </w:rPr>
        <w:t>rigidu</w:t>
      </w:r>
      <w:r w:rsidR="00B96998" w:rsidRPr="00B86CCE">
        <w:rPr>
          <w:sz w:val="20"/>
          <w:szCs w:val="20"/>
        </w:rPr>
        <w:t>s</w:t>
      </w:r>
      <w:proofErr w:type="spellEnd"/>
      <w:r w:rsidRPr="00B86CCE">
        <w:rPr>
          <w:sz w:val="20"/>
          <w:szCs w:val="20"/>
        </w:rPr>
        <w:t xml:space="preserve">. </w:t>
      </w:r>
    </w:p>
    <w:p w:rsidR="00D86CD0" w:rsidRPr="00B86CCE" w:rsidRDefault="00D86CD0" w:rsidP="00B86CCE">
      <w:pPr>
        <w:pStyle w:val="Newparagraph"/>
        <w:spacing w:line="240" w:lineRule="auto"/>
        <w:ind w:firstLine="0"/>
        <w:contextualSpacing/>
        <w:rPr>
          <w:b/>
          <w:sz w:val="20"/>
          <w:szCs w:val="20"/>
        </w:rPr>
      </w:pPr>
    </w:p>
    <w:p w:rsidR="008868F2" w:rsidRPr="00B86CCE" w:rsidRDefault="008868F2" w:rsidP="00B86CCE">
      <w:pPr>
        <w:pStyle w:val="Newparagraph"/>
        <w:spacing w:line="240" w:lineRule="auto"/>
        <w:ind w:firstLine="0"/>
        <w:contextualSpacing/>
        <w:rPr>
          <w:b/>
          <w:sz w:val="20"/>
          <w:szCs w:val="20"/>
        </w:rPr>
      </w:pPr>
      <w:r w:rsidRPr="00B86CCE">
        <w:rPr>
          <w:b/>
          <w:sz w:val="20"/>
          <w:szCs w:val="20"/>
        </w:rPr>
        <w:t>1.1 Background</w:t>
      </w:r>
      <w:r w:rsidR="00123D27" w:rsidRPr="00B86CCE">
        <w:rPr>
          <w:b/>
          <w:sz w:val="20"/>
          <w:szCs w:val="20"/>
        </w:rPr>
        <w:t xml:space="preserve"> on CSI</w:t>
      </w:r>
      <w:r w:rsidR="00D86CD0" w:rsidRPr="00B86CCE">
        <w:rPr>
          <w:b/>
          <w:sz w:val="20"/>
          <w:szCs w:val="20"/>
        </w:rPr>
        <w:t xml:space="preserve"> and Remote Sensing</w:t>
      </w:r>
    </w:p>
    <w:p w:rsidR="00D86CD0" w:rsidRPr="00B86CCE" w:rsidRDefault="00D86CD0" w:rsidP="00B86CCE">
      <w:pPr>
        <w:pStyle w:val="Paragraph"/>
        <w:spacing w:before="0" w:line="240" w:lineRule="auto"/>
        <w:contextualSpacing/>
        <w:jc w:val="both"/>
        <w:rPr>
          <w:sz w:val="20"/>
          <w:szCs w:val="20"/>
        </w:rPr>
      </w:pPr>
    </w:p>
    <w:p w:rsidR="008868F2" w:rsidRPr="00B86CCE" w:rsidRDefault="008868F2" w:rsidP="00B86CCE">
      <w:pPr>
        <w:pStyle w:val="Paragraph"/>
        <w:spacing w:before="0" w:line="240" w:lineRule="auto"/>
        <w:contextualSpacing/>
        <w:jc w:val="both"/>
        <w:rPr>
          <w:sz w:val="20"/>
          <w:szCs w:val="20"/>
        </w:rPr>
      </w:pPr>
      <w:r w:rsidRPr="00B86CCE">
        <w:rPr>
          <w:sz w:val="20"/>
          <w:szCs w:val="20"/>
        </w:rPr>
        <w:t>Coconut scale insects (</w:t>
      </w:r>
      <w:proofErr w:type="spellStart"/>
      <w:r w:rsidRPr="00B86CCE">
        <w:rPr>
          <w:i/>
          <w:sz w:val="20"/>
          <w:szCs w:val="20"/>
        </w:rPr>
        <w:t>Aspditus</w:t>
      </w:r>
      <w:proofErr w:type="spellEnd"/>
      <w:r w:rsidRPr="00B86CCE">
        <w:rPr>
          <w:i/>
          <w:sz w:val="20"/>
          <w:szCs w:val="20"/>
        </w:rPr>
        <w:t xml:space="preserve"> </w:t>
      </w:r>
      <w:proofErr w:type="spellStart"/>
      <w:r w:rsidRPr="00B86CCE">
        <w:rPr>
          <w:i/>
          <w:sz w:val="20"/>
          <w:szCs w:val="20"/>
        </w:rPr>
        <w:t>rigidus</w:t>
      </w:r>
      <w:proofErr w:type="spellEnd"/>
      <w:r w:rsidRPr="00B86CCE">
        <w:rPr>
          <w:sz w:val="20"/>
          <w:szCs w:val="20"/>
        </w:rPr>
        <w:t>) are small plant leaf sucking parasites with waxy scale cover anchored near the midrib in masses on the underside of infested leaflet</w:t>
      </w:r>
      <w:r w:rsidR="00A5746D" w:rsidRPr="00B86CCE">
        <w:rPr>
          <w:sz w:val="20"/>
          <w:szCs w:val="20"/>
        </w:rPr>
        <w:t xml:space="preserve"> (Watson et al, 2014)</w:t>
      </w:r>
      <w:r w:rsidRPr="00B86CCE">
        <w:rPr>
          <w:sz w:val="20"/>
          <w:szCs w:val="20"/>
        </w:rPr>
        <w:t>. CSI cause</w:t>
      </w:r>
      <w:r w:rsidR="00A5746D" w:rsidRPr="00B86CCE">
        <w:rPr>
          <w:sz w:val="20"/>
          <w:szCs w:val="20"/>
        </w:rPr>
        <w:t>s</w:t>
      </w:r>
      <w:r w:rsidRPr="00B86CCE">
        <w:rPr>
          <w:sz w:val="20"/>
          <w:szCs w:val="20"/>
        </w:rPr>
        <w:t xml:space="preserve"> yellowing</w:t>
      </w:r>
      <w:r w:rsidR="00A5746D" w:rsidRPr="00B86CCE">
        <w:rPr>
          <w:sz w:val="20"/>
          <w:szCs w:val="20"/>
        </w:rPr>
        <w:t xml:space="preserve"> of the leaf</w:t>
      </w:r>
      <w:r w:rsidRPr="00B86CCE">
        <w:rPr>
          <w:sz w:val="20"/>
          <w:szCs w:val="20"/>
        </w:rPr>
        <w:t xml:space="preserve"> or </w:t>
      </w:r>
      <w:proofErr w:type="spellStart"/>
      <w:r w:rsidRPr="00B86CCE">
        <w:rPr>
          <w:sz w:val="20"/>
          <w:szCs w:val="20"/>
        </w:rPr>
        <w:t>chlorosis</w:t>
      </w:r>
      <w:proofErr w:type="spellEnd"/>
      <w:r w:rsidRPr="00B86CCE">
        <w:rPr>
          <w:sz w:val="20"/>
          <w:szCs w:val="20"/>
        </w:rPr>
        <w:t xml:space="preserve">, wilting, premature </w:t>
      </w:r>
      <w:proofErr w:type="spellStart"/>
      <w:r w:rsidRPr="00B86CCE">
        <w:rPr>
          <w:sz w:val="20"/>
          <w:szCs w:val="20"/>
        </w:rPr>
        <w:t>nutfall</w:t>
      </w:r>
      <w:proofErr w:type="spellEnd"/>
      <w:r w:rsidRPr="00B86CCE">
        <w:rPr>
          <w:sz w:val="20"/>
          <w:szCs w:val="20"/>
        </w:rPr>
        <w:t xml:space="preserve"> and low yield because it continuously siphons off the plant sap with their specialized mouthparts. Thick sooty </w:t>
      </w:r>
      <w:proofErr w:type="spellStart"/>
      <w:r w:rsidRPr="00B86CCE">
        <w:rPr>
          <w:sz w:val="20"/>
          <w:szCs w:val="20"/>
        </w:rPr>
        <w:t>molds</w:t>
      </w:r>
      <w:proofErr w:type="spellEnd"/>
      <w:r w:rsidRPr="00B86CCE">
        <w:rPr>
          <w:sz w:val="20"/>
          <w:szCs w:val="20"/>
        </w:rPr>
        <w:t xml:space="preserve"> grow on the honeydew excreted by CSI,</w:t>
      </w:r>
      <w:r w:rsidR="009F01EA" w:rsidRPr="00B86CCE">
        <w:rPr>
          <w:sz w:val="20"/>
          <w:szCs w:val="20"/>
        </w:rPr>
        <w:t xml:space="preserve"> preventing photosynthesis. </w:t>
      </w:r>
    </w:p>
    <w:p w:rsidR="008868F2" w:rsidRPr="00B86CCE" w:rsidRDefault="008868F2" w:rsidP="00B86CCE">
      <w:pPr>
        <w:pStyle w:val="Paragraph"/>
        <w:spacing w:before="0" w:line="240" w:lineRule="auto"/>
        <w:ind w:firstLine="720"/>
        <w:contextualSpacing/>
        <w:jc w:val="both"/>
        <w:rPr>
          <w:sz w:val="20"/>
          <w:szCs w:val="20"/>
        </w:rPr>
      </w:pPr>
    </w:p>
    <w:p w:rsidR="00D86CD0" w:rsidRPr="00B86CCE" w:rsidRDefault="009F01EA" w:rsidP="00B86CCE">
      <w:pPr>
        <w:pStyle w:val="Paragraph"/>
        <w:spacing w:before="0" w:line="240" w:lineRule="auto"/>
        <w:ind w:firstLine="720"/>
        <w:contextualSpacing/>
        <w:jc w:val="both"/>
        <w:rPr>
          <w:sz w:val="20"/>
          <w:szCs w:val="20"/>
        </w:rPr>
      </w:pPr>
      <w:r w:rsidRPr="00B86CCE">
        <w:rPr>
          <w:sz w:val="20"/>
          <w:szCs w:val="20"/>
        </w:rPr>
        <w:t>CSI are observed on the underside of the coconut leaves of bearing palms and in the fruits and petioles.</w:t>
      </w:r>
      <w:r w:rsidRPr="00B86CCE">
        <w:rPr>
          <w:sz w:val="20"/>
          <w:szCs w:val="20"/>
        </w:rPr>
        <w:t xml:space="preserve"> </w:t>
      </w:r>
      <w:r w:rsidR="008868F2" w:rsidRPr="00B86CCE">
        <w:rPr>
          <w:sz w:val="20"/>
          <w:szCs w:val="20"/>
        </w:rPr>
        <w:t xml:space="preserve">CSI individuals first establish in the </w:t>
      </w:r>
      <w:r w:rsidR="00123D27" w:rsidRPr="00B86CCE">
        <w:rPr>
          <w:sz w:val="20"/>
          <w:szCs w:val="20"/>
        </w:rPr>
        <w:t xml:space="preserve">underside or </w:t>
      </w:r>
      <w:r w:rsidR="008868F2" w:rsidRPr="00B86CCE">
        <w:rPr>
          <w:sz w:val="20"/>
          <w:szCs w:val="20"/>
        </w:rPr>
        <w:t>basal portion of fronds of the older leaves. The next generation individuals spread towards the apical portion of the fronds and towards the younger leaves. Yellowing of leaves is often associated with outbreak population level. By the time CSI is on the apical portion of the frond, those on the basal portion are dead.</w:t>
      </w:r>
    </w:p>
    <w:p w:rsidR="00D86CD0" w:rsidRPr="00B86CCE" w:rsidRDefault="00D86CD0" w:rsidP="00B86CCE">
      <w:pPr>
        <w:pStyle w:val="Paragraph"/>
        <w:spacing w:before="0" w:line="240" w:lineRule="auto"/>
        <w:ind w:firstLine="720"/>
        <w:contextualSpacing/>
        <w:jc w:val="both"/>
        <w:rPr>
          <w:sz w:val="20"/>
          <w:szCs w:val="20"/>
        </w:rPr>
      </w:pPr>
    </w:p>
    <w:p w:rsidR="00D86CD0" w:rsidRPr="00B86CCE" w:rsidRDefault="00D86CD0" w:rsidP="00B86CCE">
      <w:pPr>
        <w:pStyle w:val="Paragraph"/>
        <w:spacing w:before="0" w:line="240" w:lineRule="auto"/>
        <w:ind w:firstLine="720"/>
        <w:contextualSpacing/>
        <w:jc w:val="both"/>
        <w:rPr>
          <w:sz w:val="20"/>
          <w:szCs w:val="20"/>
        </w:rPr>
      </w:pPr>
      <w:r w:rsidRPr="00B86CCE">
        <w:rPr>
          <w:sz w:val="20"/>
          <w:szCs w:val="20"/>
        </w:rPr>
        <w:t>Multispectral high resolution satellit</w:t>
      </w:r>
      <w:r w:rsidR="00B84608" w:rsidRPr="00B86CCE">
        <w:rPr>
          <w:sz w:val="20"/>
          <w:szCs w:val="20"/>
        </w:rPr>
        <w:t xml:space="preserve">e imagery </w:t>
      </w:r>
      <w:proofErr w:type="gramStart"/>
      <w:r w:rsidR="00B84608" w:rsidRPr="00B86CCE">
        <w:rPr>
          <w:sz w:val="20"/>
          <w:szCs w:val="20"/>
        </w:rPr>
        <w:t>have</w:t>
      </w:r>
      <w:proofErr w:type="gramEnd"/>
      <w:r w:rsidRPr="00B86CCE">
        <w:rPr>
          <w:sz w:val="20"/>
          <w:szCs w:val="20"/>
        </w:rPr>
        <w:t xml:space="preserve"> proven to be effective in monitoring </w:t>
      </w:r>
      <w:proofErr w:type="spellStart"/>
      <w:r w:rsidR="00D91655" w:rsidRPr="00B86CCE">
        <w:rPr>
          <w:sz w:val="20"/>
          <w:szCs w:val="20"/>
        </w:rPr>
        <w:t>agri</w:t>
      </w:r>
      <w:proofErr w:type="spellEnd"/>
      <w:r w:rsidR="00D91655" w:rsidRPr="00B86CCE">
        <w:rPr>
          <w:sz w:val="20"/>
          <w:szCs w:val="20"/>
        </w:rPr>
        <w:t>-environmental conditions (</w:t>
      </w:r>
      <w:proofErr w:type="spellStart"/>
      <w:r w:rsidR="00D91655" w:rsidRPr="00B86CCE">
        <w:rPr>
          <w:sz w:val="20"/>
          <w:szCs w:val="20"/>
        </w:rPr>
        <w:t>Dabrowska-Zielinska</w:t>
      </w:r>
      <w:proofErr w:type="spellEnd"/>
      <w:r w:rsidR="00D91655" w:rsidRPr="00B86CCE">
        <w:rPr>
          <w:sz w:val="20"/>
          <w:szCs w:val="20"/>
        </w:rPr>
        <w:t xml:space="preserve"> et</w:t>
      </w:r>
      <w:r w:rsidR="00471C49" w:rsidRPr="00B86CCE">
        <w:rPr>
          <w:sz w:val="20"/>
          <w:szCs w:val="20"/>
        </w:rPr>
        <w:t>.</w:t>
      </w:r>
      <w:r w:rsidR="00D91655" w:rsidRPr="00B86CCE">
        <w:rPr>
          <w:sz w:val="20"/>
          <w:szCs w:val="20"/>
        </w:rPr>
        <w:t xml:space="preserve"> </w:t>
      </w:r>
      <w:r w:rsidR="000E70E3" w:rsidRPr="00B86CCE">
        <w:rPr>
          <w:sz w:val="20"/>
          <w:szCs w:val="20"/>
        </w:rPr>
        <w:t>A</w:t>
      </w:r>
      <w:r w:rsidR="00D91655" w:rsidRPr="00B86CCE">
        <w:rPr>
          <w:sz w:val="20"/>
          <w:szCs w:val="20"/>
        </w:rPr>
        <w:t>l</w:t>
      </w:r>
      <w:r w:rsidR="000E70E3" w:rsidRPr="00B86CCE">
        <w:rPr>
          <w:sz w:val="20"/>
          <w:szCs w:val="20"/>
        </w:rPr>
        <w:t>,</w:t>
      </w:r>
      <w:r w:rsidR="00D91655" w:rsidRPr="00B86CCE">
        <w:rPr>
          <w:sz w:val="20"/>
          <w:szCs w:val="20"/>
        </w:rPr>
        <w:t xml:space="preserve"> 2014) including detectin</w:t>
      </w:r>
      <w:r w:rsidR="00471C49" w:rsidRPr="00B86CCE">
        <w:rPr>
          <w:sz w:val="20"/>
          <w:szCs w:val="20"/>
        </w:rPr>
        <w:t>g</w:t>
      </w:r>
      <w:r w:rsidR="00D91655" w:rsidRPr="00B86CCE">
        <w:rPr>
          <w:sz w:val="20"/>
          <w:szCs w:val="20"/>
        </w:rPr>
        <w:t xml:space="preserve"> </w:t>
      </w:r>
      <w:r w:rsidR="00D91655" w:rsidRPr="00B86CCE">
        <w:rPr>
          <w:sz w:val="20"/>
          <w:szCs w:val="20"/>
        </w:rPr>
        <w:t>signs of stress</w:t>
      </w:r>
      <w:r w:rsidR="00D91655" w:rsidRPr="00B86CCE">
        <w:rPr>
          <w:sz w:val="20"/>
          <w:szCs w:val="20"/>
        </w:rPr>
        <w:t>, pests</w:t>
      </w:r>
      <w:r w:rsidR="00D91655" w:rsidRPr="00B86CCE">
        <w:rPr>
          <w:sz w:val="20"/>
          <w:szCs w:val="20"/>
        </w:rPr>
        <w:t xml:space="preserve"> and diseases</w:t>
      </w:r>
      <w:r w:rsidR="005F5A69" w:rsidRPr="00B86CCE">
        <w:rPr>
          <w:sz w:val="20"/>
          <w:szCs w:val="20"/>
        </w:rPr>
        <w:t xml:space="preserve"> (</w:t>
      </w:r>
      <w:proofErr w:type="spellStart"/>
      <w:r w:rsidR="005F5A69" w:rsidRPr="00B86CCE">
        <w:rPr>
          <w:sz w:val="20"/>
          <w:szCs w:val="20"/>
        </w:rPr>
        <w:t>Mulla</w:t>
      </w:r>
      <w:proofErr w:type="spellEnd"/>
      <w:r w:rsidR="005F5A69" w:rsidRPr="00B86CCE">
        <w:rPr>
          <w:sz w:val="20"/>
          <w:szCs w:val="20"/>
        </w:rPr>
        <w:t xml:space="preserve">, 2011, </w:t>
      </w:r>
      <w:proofErr w:type="spellStart"/>
      <w:r w:rsidR="005F5A69" w:rsidRPr="00B86CCE">
        <w:rPr>
          <w:sz w:val="20"/>
          <w:szCs w:val="20"/>
        </w:rPr>
        <w:t>Usha</w:t>
      </w:r>
      <w:proofErr w:type="spellEnd"/>
      <w:r w:rsidR="005F5A69" w:rsidRPr="00B86CCE">
        <w:rPr>
          <w:sz w:val="20"/>
          <w:szCs w:val="20"/>
        </w:rPr>
        <w:t xml:space="preserve"> and Singh, 2013)</w:t>
      </w:r>
      <w:r w:rsidRPr="00B86CCE">
        <w:rPr>
          <w:sz w:val="20"/>
          <w:szCs w:val="20"/>
        </w:rPr>
        <w:t xml:space="preserve">. </w:t>
      </w:r>
      <w:r w:rsidR="00D91655" w:rsidRPr="00B86CCE">
        <w:rPr>
          <w:sz w:val="20"/>
          <w:szCs w:val="20"/>
        </w:rPr>
        <w:t xml:space="preserve">In this paper we attempt to use images captured by </w:t>
      </w:r>
      <w:r w:rsidR="00B84608" w:rsidRPr="00B86CCE">
        <w:rPr>
          <w:sz w:val="20"/>
          <w:szCs w:val="20"/>
        </w:rPr>
        <w:t>WorldView-2</w:t>
      </w:r>
      <w:r w:rsidR="00D91655" w:rsidRPr="00B86CCE">
        <w:rPr>
          <w:sz w:val="20"/>
          <w:szCs w:val="20"/>
        </w:rPr>
        <w:t xml:space="preserve"> satellite to detect and </w:t>
      </w:r>
      <w:proofErr w:type="spellStart"/>
      <w:r w:rsidR="00D91655" w:rsidRPr="00B86CCE">
        <w:rPr>
          <w:sz w:val="20"/>
          <w:szCs w:val="20"/>
        </w:rPr>
        <w:t>analy</w:t>
      </w:r>
      <w:r w:rsidR="000E70E3" w:rsidRPr="00B86CCE">
        <w:rPr>
          <w:sz w:val="20"/>
          <w:szCs w:val="20"/>
        </w:rPr>
        <w:t>z</w:t>
      </w:r>
      <w:r w:rsidR="00D91655" w:rsidRPr="00B86CCE">
        <w:rPr>
          <w:sz w:val="20"/>
          <w:szCs w:val="20"/>
        </w:rPr>
        <w:t>e</w:t>
      </w:r>
      <w:proofErr w:type="spellEnd"/>
      <w:r w:rsidR="00D91655" w:rsidRPr="00B86CCE">
        <w:rPr>
          <w:sz w:val="20"/>
          <w:szCs w:val="20"/>
        </w:rPr>
        <w:t xml:space="preserve"> presence of CSI. Worldview-2 was</w:t>
      </w:r>
      <w:r w:rsidR="00B84608" w:rsidRPr="00B86CCE">
        <w:rPr>
          <w:sz w:val="20"/>
          <w:szCs w:val="20"/>
        </w:rPr>
        <w:t xml:space="preserve"> laun</w:t>
      </w:r>
      <w:r w:rsidR="00B84608" w:rsidRPr="00B86CCE">
        <w:rPr>
          <w:sz w:val="20"/>
          <w:szCs w:val="20"/>
        </w:rPr>
        <w:t xml:space="preserve">ched October 2009, is the first </w:t>
      </w:r>
      <w:r w:rsidR="00B84608" w:rsidRPr="00B86CCE">
        <w:rPr>
          <w:sz w:val="20"/>
          <w:szCs w:val="20"/>
        </w:rPr>
        <w:t xml:space="preserve">high-resolution 8-band </w:t>
      </w:r>
      <w:proofErr w:type="spellStart"/>
      <w:r w:rsidR="0081295D" w:rsidRPr="00B86CCE">
        <w:rPr>
          <w:sz w:val="20"/>
          <w:szCs w:val="20"/>
        </w:rPr>
        <w:t>super</w:t>
      </w:r>
      <w:r w:rsidR="00B84608" w:rsidRPr="00B86CCE">
        <w:rPr>
          <w:sz w:val="20"/>
          <w:szCs w:val="20"/>
        </w:rPr>
        <w:t>spectral</w:t>
      </w:r>
      <w:proofErr w:type="spellEnd"/>
      <w:r w:rsidR="00B84608" w:rsidRPr="00B86CCE">
        <w:rPr>
          <w:sz w:val="20"/>
          <w:szCs w:val="20"/>
        </w:rPr>
        <w:t xml:space="preserve"> commercial satellite. </w:t>
      </w:r>
      <w:r w:rsidR="00B84608" w:rsidRPr="00B86CCE">
        <w:rPr>
          <w:sz w:val="20"/>
          <w:szCs w:val="20"/>
        </w:rPr>
        <w:t xml:space="preserve">Operating at an altitude of </w:t>
      </w:r>
      <w:r w:rsidR="00720985" w:rsidRPr="00B86CCE">
        <w:rPr>
          <w:sz w:val="20"/>
          <w:szCs w:val="20"/>
        </w:rPr>
        <w:t>770 km, WorldView-2 provides 46-</w:t>
      </w:r>
      <w:r w:rsidR="00B84608" w:rsidRPr="00B86CCE">
        <w:rPr>
          <w:sz w:val="20"/>
          <w:szCs w:val="20"/>
        </w:rPr>
        <w:t>cm pa</w:t>
      </w:r>
      <w:r w:rsidR="00720985" w:rsidRPr="00B86CCE">
        <w:rPr>
          <w:sz w:val="20"/>
          <w:szCs w:val="20"/>
        </w:rPr>
        <w:t>nchromatic resolution and 1.85-</w:t>
      </w:r>
      <w:r w:rsidR="0081295D" w:rsidRPr="00B86CCE">
        <w:rPr>
          <w:sz w:val="20"/>
          <w:szCs w:val="20"/>
        </w:rPr>
        <w:t>super</w:t>
      </w:r>
      <w:r w:rsidR="00B84608" w:rsidRPr="00B86CCE">
        <w:rPr>
          <w:sz w:val="20"/>
          <w:szCs w:val="20"/>
        </w:rPr>
        <w:t>spectral resolution</w:t>
      </w:r>
      <w:r w:rsidR="000E70E3" w:rsidRPr="00B86CCE">
        <w:rPr>
          <w:sz w:val="20"/>
          <w:szCs w:val="20"/>
        </w:rPr>
        <w:t xml:space="preserve"> (Digital Globe, 2009</w:t>
      </w:r>
      <w:r w:rsidR="00B84608" w:rsidRPr="00B86CCE">
        <w:rPr>
          <w:sz w:val="20"/>
          <w:szCs w:val="20"/>
        </w:rPr>
        <w:t>)</w:t>
      </w:r>
      <w:r w:rsidR="000E70E3" w:rsidRPr="00B86CCE">
        <w:rPr>
          <w:sz w:val="20"/>
          <w:szCs w:val="20"/>
        </w:rPr>
        <w:t xml:space="preserve"> at the following band ranges - </w:t>
      </w:r>
      <w:r w:rsidR="00720985" w:rsidRPr="00B86CCE">
        <w:rPr>
          <w:sz w:val="20"/>
          <w:szCs w:val="20"/>
        </w:rPr>
        <w:t xml:space="preserve">Coastal: </w:t>
      </w:r>
      <w:r w:rsidR="00720985" w:rsidRPr="00B86CCE">
        <w:rPr>
          <w:sz w:val="20"/>
          <w:szCs w:val="20"/>
        </w:rPr>
        <w:t>400-450 nm</w:t>
      </w:r>
      <w:r w:rsidR="00720985" w:rsidRPr="00B86CCE">
        <w:rPr>
          <w:sz w:val="20"/>
          <w:szCs w:val="20"/>
        </w:rPr>
        <w:t xml:space="preserve">; </w:t>
      </w:r>
      <w:r w:rsidR="00720985" w:rsidRPr="00B86CCE">
        <w:rPr>
          <w:sz w:val="20"/>
          <w:szCs w:val="20"/>
        </w:rPr>
        <w:t>Blue: 450-510 nm</w:t>
      </w:r>
      <w:r w:rsidR="00720985" w:rsidRPr="00B86CCE">
        <w:rPr>
          <w:sz w:val="20"/>
          <w:szCs w:val="20"/>
        </w:rPr>
        <w:t xml:space="preserve">; </w:t>
      </w:r>
      <w:r w:rsidR="00720985" w:rsidRPr="00B86CCE">
        <w:rPr>
          <w:sz w:val="20"/>
          <w:szCs w:val="20"/>
        </w:rPr>
        <w:t xml:space="preserve">Green: </w:t>
      </w:r>
      <w:r w:rsidR="000E70E3" w:rsidRPr="00B86CCE">
        <w:rPr>
          <w:sz w:val="20"/>
          <w:szCs w:val="20"/>
        </w:rPr>
        <w:t>510-</w:t>
      </w:r>
      <w:r w:rsidR="00720985" w:rsidRPr="00B86CCE">
        <w:rPr>
          <w:sz w:val="20"/>
          <w:szCs w:val="20"/>
        </w:rPr>
        <w:t xml:space="preserve">580 nm; </w:t>
      </w:r>
      <w:r w:rsidR="00720985" w:rsidRPr="00B86CCE">
        <w:rPr>
          <w:sz w:val="20"/>
          <w:szCs w:val="20"/>
        </w:rPr>
        <w:t xml:space="preserve">Yellow: </w:t>
      </w:r>
      <w:r w:rsidR="00720985" w:rsidRPr="00B86CCE">
        <w:rPr>
          <w:sz w:val="20"/>
          <w:szCs w:val="20"/>
        </w:rPr>
        <w:t xml:space="preserve">585-625 nm; Red: </w:t>
      </w:r>
      <w:r w:rsidR="000E70E3" w:rsidRPr="00B86CCE">
        <w:rPr>
          <w:sz w:val="20"/>
          <w:szCs w:val="20"/>
        </w:rPr>
        <w:t>630</w:t>
      </w:r>
      <w:r w:rsidR="00720985" w:rsidRPr="00B86CCE">
        <w:rPr>
          <w:sz w:val="20"/>
          <w:szCs w:val="20"/>
        </w:rPr>
        <w:t>-690 nm</w:t>
      </w:r>
      <w:r w:rsidR="00720985" w:rsidRPr="00B86CCE">
        <w:rPr>
          <w:sz w:val="20"/>
          <w:szCs w:val="20"/>
        </w:rPr>
        <w:t xml:space="preserve">; Red Edge (RE): </w:t>
      </w:r>
      <w:r w:rsidR="00720985" w:rsidRPr="00B86CCE">
        <w:rPr>
          <w:sz w:val="20"/>
          <w:szCs w:val="20"/>
        </w:rPr>
        <w:t>705-745 nm</w:t>
      </w:r>
      <w:r w:rsidR="00720985" w:rsidRPr="00B86CCE">
        <w:rPr>
          <w:sz w:val="20"/>
          <w:szCs w:val="20"/>
        </w:rPr>
        <w:t xml:space="preserve">; </w:t>
      </w:r>
      <w:r w:rsidR="00720985" w:rsidRPr="00B86CCE">
        <w:rPr>
          <w:sz w:val="20"/>
          <w:szCs w:val="20"/>
        </w:rPr>
        <w:t>Near-IR1</w:t>
      </w:r>
      <w:r w:rsidR="00720985" w:rsidRPr="00B86CCE">
        <w:rPr>
          <w:sz w:val="20"/>
          <w:szCs w:val="20"/>
        </w:rPr>
        <w:t xml:space="preserve"> (NIR1)</w:t>
      </w:r>
      <w:r w:rsidR="00720985" w:rsidRPr="00B86CCE">
        <w:rPr>
          <w:sz w:val="20"/>
          <w:szCs w:val="20"/>
        </w:rPr>
        <w:t>:</w:t>
      </w:r>
      <w:r w:rsidR="00720985" w:rsidRPr="00B86CCE">
        <w:rPr>
          <w:sz w:val="20"/>
          <w:szCs w:val="20"/>
        </w:rPr>
        <w:t xml:space="preserve"> </w:t>
      </w:r>
      <w:r w:rsidR="00720985" w:rsidRPr="00B86CCE">
        <w:rPr>
          <w:sz w:val="20"/>
          <w:szCs w:val="20"/>
        </w:rPr>
        <w:t>770-895 nm</w:t>
      </w:r>
      <w:r w:rsidR="00720985" w:rsidRPr="00B86CCE">
        <w:rPr>
          <w:sz w:val="20"/>
          <w:szCs w:val="20"/>
        </w:rPr>
        <w:t xml:space="preserve">; </w:t>
      </w:r>
      <w:r w:rsidR="00720985" w:rsidRPr="00B86CCE">
        <w:rPr>
          <w:sz w:val="20"/>
          <w:szCs w:val="20"/>
        </w:rPr>
        <w:t>Near-IR2</w:t>
      </w:r>
      <w:r w:rsidR="00720985" w:rsidRPr="00B86CCE">
        <w:rPr>
          <w:sz w:val="20"/>
          <w:szCs w:val="20"/>
        </w:rPr>
        <w:t xml:space="preserve"> (NIR2)</w:t>
      </w:r>
      <w:r w:rsidR="00720985" w:rsidRPr="00B86CCE">
        <w:rPr>
          <w:sz w:val="20"/>
          <w:szCs w:val="20"/>
        </w:rPr>
        <w:t>: 860-1040 nm</w:t>
      </w:r>
    </w:p>
    <w:p w:rsidR="00720985" w:rsidRPr="00B86CCE" w:rsidRDefault="00720985" w:rsidP="00B86CCE">
      <w:pPr>
        <w:pStyle w:val="Newparagraph"/>
        <w:spacing w:line="240" w:lineRule="auto"/>
        <w:contextualSpacing/>
        <w:rPr>
          <w:sz w:val="20"/>
          <w:szCs w:val="20"/>
        </w:rPr>
      </w:pPr>
    </w:p>
    <w:p w:rsidR="00994D6E" w:rsidRPr="00B86CCE" w:rsidRDefault="00994D6E" w:rsidP="00B86CCE">
      <w:pPr>
        <w:pStyle w:val="Heading1"/>
        <w:numPr>
          <w:ilvl w:val="0"/>
          <w:numId w:val="14"/>
        </w:numPr>
        <w:spacing w:after="0"/>
        <w:ind w:hanging="720"/>
        <w:contextualSpacing/>
        <w:jc w:val="both"/>
        <w:rPr>
          <w:sz w:val="20"/>
        </w:rPr>
      </w:pPr>
      <w:r w:rsidRPr="00B86CCE">
        <w:rPr>
          <w:sz w:val="20"/>
        </w:rPr>
        <w:t>OBJECTIVES</w:t>
      </w:r>
    </w:p>
    <w:p w:rsidR="00994D6E" w:rsidRPr="00B86CCE" w:rsidRDefault="00994D6E" w:rsidP="00B86CCE">
      <w:pPr>
        <w:contextualSpacing/>
        <w:rPr>
          <w:sz w:val="20"/>
          <w:lang w:val="en-PH"/>
        </w:rPr>
      </w:pPr>
    </w:p>
    <w:p w:rsidR="00994D6E" w:rsidRPr="00B86CCE" w:rsidRDefault="00994D6E" w:rsidP="00B86CCE">
      <w:pPr>
        <w:contextualSpacing/>
        <w:rPr>
          <w:sz w:val="20"/>
          <w:lang w:val="en-PH"/>
        </w:rPr>
      </w:pPr>
      <w:r w:rsidRPr="00B86CCE">
        <w:rPr>
          <w:sz w:val="20"/>
          <w:lang w:val="en-PH"/>
        </w:rPr>
        <w:t xml:space="preserve">The objectives of this paper are as follows: </w:t>
      </w:r>
    </w:p>
    <w:p w:rsidR="008868F2" w:rsidRPr="00B86CCE" w:rsidRDefault="008868F2" w:rsidP="00B86CCE">
      <w:pPr>
        <w:numPr>
          <w:ilvl w:val="0"/>
          <w:numId w:val="20"/>
        </w:numPr>
        <w:tabs>
          <w:tab w:val="clear" w:pos="1134"/>
          <w:tab w:val="left" w:pos="720"/>
        </w:tabs>
        <w:contextualSpacing/>
        <w:rPr>
          <w:sz w:val="20"/>
          <w:lang w:val="en-PH"/>
        </w:rPr>
      </w:pPr>
      <w:r w:rsidRPr="00B86CCE">
        <w:rPr>
          <w:sz w:val="20"/>
          <w:lang w:val="en-PH"/>
        </w:rPr>
        <w:t xml:space="preserve">Gather </w:t>
      </w:r>
      <w:r w:rsidR="009F01EA" w:rsidRPr="00B86CCE">
        <w:rPr>
          <w:sz w:val="20"/>
          <w:lang w:val="en-PH"/>
        </w:rPr>
        <w:t xml:space="preserve">field </w:t>
      </w:r>
      <w:r w:rsidRPr="00B86CCE">
        <w:rPr>
          <w:sz w:val="20"/>
          <w:lang w:val="en-PH"/>
        </w:rPr>
        <w:t>spectral signatures of coconut plants affected by CSI in various stages of infestation.</w:t>
      </w:r>
    </w:p>
    <w:p w:rsidR="009F01EA" w:rsidRPr="00B86CCE" w:rsidRDefault="009F01EA" w:rsidP="00B86CCE">
      <w:pPr>
        <w:numPr>
          <w:ilvl w:val="0"/>
          <w:numId w:val="20"/>
        </w:numPr>
        <w:tabs>
          <w:tab w:val="clear" w:pos="1134"/>
          <w:tab w:val="left" w:pos="720"/>
        </w:tabs>
        <w:contextualSpacing/>
        <w:rPr>
          <w:sz w:val="20"/>
          <w:lang w:val="en-PH"/>
        </w:rPr>
      </w:pPr>
      <w:r w:rsidRPr="00B86CCE">
        <w:rPr>
          <w:sz w:val="20"/>
          <w:lang w:val="en-PH"/>
        </w:rPr>
        <w:t xml:space="preserve">Collect </w:t>
      </w:r>
      <w:r w:rsidRPr="00B86CCE">
        <w:rPr>
          <w:sz w:val="20"/>
          <w:lang w:val="en-PH"/>
        </w:rPr>
        <w:t>High Resolution Satellite Imagery (HRSI)</w:t>
      </w:r>
      <w:r w:rsidRPr="00B86CCE">
        <w:rPr>
          <w:sz w:val="20"/>
          <w:lang w:val="en-PH"/>
        </w:rPr>
        <w:t xml:space="preserve"> of CSI-affected areas to determine which spectral bands are most responsive to presence of CSI</w:t>
      </w:r>
      <w:r w:rsidR="00123D27" w:rsidRPr="00B86CCE">
        <w:rPr>
          <w:sz w:val="20"/>
          <w:lang w:val="en-PH"/>
        </w:rPr>
        <w:t>.</w:t>
      </w:r>
    </w:p>
    <w:p w:rsidR="00994D6E" w:rsidRPr="00B86CCE" w:rsidRDefault="009F01EA" w:rsidP="00B86CCE">
      <w:pPr>
        <w:numPr>
          <w:ilvl w:val="0"/>
          <w:numId w:val="20"/>
        </w:numPr>
        <w:tabs>
          <w:tab w:val="clear" w:pos="1134"/>
          <w:tab w:val="left" w:pos="720"/>
        </w:tabs>
        <w:contextualSpacing/>
        <w:rPr>
          <w:sz w:val="20"/>
          <w:lang w:val="en-PH"/>
        </w:rPr>
      </w:pPr>
      <w:r w:rsidRPr="00B86CCE">
        <w:rPr>
          <w:sz w:val="20"/>
          <w:lang w:val="en-PH"/>
        </w:rPr>
        <w:t>Synthesize t</w:t>
      </w:r>
      <w:r w:rsidR="00123D27" w:rsidRPr="00B86CCE">
        <w:rPr>
          <w:sz w:val="20"/>
          <w:lang w:val="en-PH"/>
        </w:rPr>
        <w:t>he observations and analysis and</w:t>
      </w:r>
      <w:r w:rsidRPr="00B86CCE">
        <w:rPr>
          <w:sz w:val="20"/>
          <w:lang w:val="en-PH"/>
        </w:rPr>
        <w:t xml:space="preserve"> recommend necessary approach for the c</w:t>
      </w:r>
      <w:r w:rsidR="00994D6E" w:rsidRPr="00B86CCE">
        <w:rPr>
          <w:sz w:val="20"/>
          <w:lang w:val="en-PH"/>
        </w:rPr>
        <w:t xml:space="preserve">onduct </w:t>
      </w:r>
      <w:r w:rsidRPr="00B86CCE">
        <w:rPr>
          <w:sz w:val="20"/>
          <w:lang w:val="en-PH"/>
        </w:rPr>
        <w:t xml:space="preserve">of </w:t>
      </w:r>
      <w:r w:rsidR="00994D6E" w:rsidRPr="00B86CCE">
        <w:rPr>
          <w:sz w:val="20"/>
          <w:lang w:val="en-PH"/>
        </w:rPr>
        <w:t xml:space="preserve">a full-scale assessment using HRSI to cover all areas planted with coconut in the </w:t>
      </w:r>
      <w:r w:rsidR="00D86CD0" w:rsidRPr="00B86CCE">
        <w:rPr>
          <w:sz w:val="20"/>
          <w:lang w:val="en-PH"/>
        </w:rPr>
        <w:t>heavily infested</w:t>
      </w:r>
      <w:r w:rsidR="00994D6E" w:rsidRPr="00B86CCE">
        <w:rPr>
          <w:sz w:val="20"/>
          <w:lang w:val="en-PH"/>
        </w:rPr>
        <w:t xml:space="preserve"> area.</w:t>
      </w:r>
    </w:p>
    <w:p w:rsidR="008868F2" w:rsidRPr="00B86CCE" w:rsidRDefault="008868F2" w:rsidP="00B86CCE">
      <w:pPr>
        <w:tabs>
          <w:tab w:val="clear" w:pos="1134"/>
          <w:tab w:val="left" w:pos="720"/>
        </w:tabs>
        <w:ind w:left="720"/>
        <w:contextualSpacing/>
        <w:rPr>
          <w:sz w:val="20"/>
          <w:lang w:val="en-PH"/>
        </w:rPr>
      </w:pPr>
    </w:p>
    <w:p w:rsidR="00664D1E" w:rsidRPr="00B86CCE" w:rsidRDefault="00664D1E" w:rsidP="00B86CCE">
      <w:pPr>
        <w:pStyle w:val="Heading1"/>
        <w:numPr>
          <w:ilvl w:val="0"/>
          <w:numId w:val="14"/>
        </w:numPr>
        <w:spacing w:after="0"/>
        <w:ind w:hanging="720"/>
        <w:contextualSpacing/>
        <w:jc w:val="both"/>
        <w:rPr>
          <w:sz w:val="20"/>
        </w:rPr>
      </w:pPr>
      <w:r w:rsidRPr="00B86CCE">
        <w:rPr>
          <w:sz w:val="20"/>
        </w:rPr>
        <w:t>Methodology</w:t>
      </w:r>
    </w:p>
    <w:p w:rsidR="003F3C81" w:rsidRPr="00B86CCE" w:rsidRDefault="003F3C81" w:rsidP="00B86CCE">
      <w:pPr>
        <w:pStyle w:val="Newparagraph"/>
        <w:spacing w:line="240" w:lineRule="auto"/>
        <w:ind w:firstLine="0"/>
        <w:contextualSpacing/>
        <w:rPr>
          <w:b/>
          <w:i/>
          <w:sz w:val="20"/>
          <w:szCs w:val="20"/>
        </w:rPr>
      </w:pPr>
    </w:p>
    <w:p w:rsidR="00252193" w:rsidRPr="00B86CCE" w:rsidRDefault="009F01EA" w:rsidP="00B86CCE">
      <w:pPr>
        <w:pStyle w:val="Newparagraph"/>
        <w:spacing w:line="240" w:lineRule="auto"/>
        <w:ind w:firstLine="0"/>
        <w:contextualSpacing/>
        <w:jc w:val="both"/>
        <w:rPr>
          <w:bCs/>
          <w:sz w:val="20"/>
          <w:szCs w:val="20"/>
          <w:lang w:val="en-PH"/>
        </w:rPr>
      </w:pPr>
      <w:r w:rsidRPr="00B86CCE">
        <w:rPr>
          <w:bCs/>
          <w:sz w:val="20"/>
          <w:szCs w:val="20"/>
        </w:rPr>
        <w:t xml:space="preserve">This study looked at the field and image spectral characteristics of CSI-affected coconut plants. For defining </w:t>
      </w:r>
      <w:r w:rsidR="00D86CD0" w:rsidRPr="00B86CCE">
        <w:rPr>
          <w:bCs/>
          <w:sz w:val="20"/>
          <w:szCs w:val="20"/>
        </w:rPr>
        <w:t>the levels of infest</w:t>
      </w:r>
      <w:r w:rsidRPr="00B86CCE">
        <w:rPr>
          <w:bCs/>
          <w:sz w:val="20"/>
          <w:szCs w:val="20"/>
        </w:rPr>
        <w:t xml:space="preserve">ation, the following scales had been used (PCA, 2014): </w:t>
      </w:r>
      <w:r w:rsidR="00252193" w:rsidRPr="00B86CCE">
        <w:rPr>
          <w:bCs/>
          <w:sz w:val="20"/>
          <w:szCs w:val="20"/>
        </w:rPr>
        <w:t xml:space="preserve">Low scale insect infestation may not be visible at a distance but there are pests adhering like scales underneath the leaves (1-5 fronds) with initial yellow spots as early sign of infestation. Coconut leaves starting to turn yellow and eventual browning already noticeable at a distance with heavy pest formation underneath the leaves (6-10 fronds infested). </w:t>
      </w:r>
      <w:r w:rsidR="00252193" w:rsidRPr="00B86CCE">
        <w:rPr>
          <w:bCs/>
          <w:sz w:val="20"/>
          <w:szCs w:val="20"/>
          <w:lang w:val="en-PH"/>
        </w:rPr>
        <w:t>Coconut leaves appear burnt at a distance with leaves turned dry (more than 10 fronds with scale)</w:t>
      </w:r>
    </w:p>
    <w:p w:rsidR="00252193" w:rsidRPr="00B86CCE" w:rsidRDefault="00252193" w:rsidP="00B86CCE">
      <w:pPr>
        <w:pStyle w:val="Newparagraph"/>
        <w:spacing w:line="240" w:lineRule="auto"/>
        <w:ind w:firstLine="0"/>
        <w:contextualSpacing/>
        <w:rPr>
          <w:sz w:val="20"/>
          <w:szCs w:val="20"/>
        </w:rPr>
      </w:pPr>
    </w:p>
    <w:p w:rsidR="00664D1E" w:rsidRPr="00B86CCE" w:rsidRDefault="00D91655" w:rsidP="00B86CCE">
      <w:pPr>
        <w:pStyle w:val="Newparagraph"/>
        <w:spacing w:line="240" w:lineRule="auto"/>
        <w:ind w:firstLine="0"/>
        <w:contextualSpacing/>
        <w:rPr>
          <w:b/>
          <w:sz w:val="20"/>
          <w:szCs w:val="20"/>
        </w:rPr>
      </w:pPr>
      <w:r w:rsidRPr="00B86CCE">
        <w:rPr>
          <w:b/>
          <w:sz w:val="20"/>
          <w:szCs w:val="20"/>
        </w:rPr>
        <w:lastRenderedPageBreak/>
        <w:t>3</w:t>
      </w:r>
      <w:r w:rsidR="003F3C81" w:rsidRPr="00B86CCE">
        <w:rPr>
          <w:b/>
          <w:sz w:val="20"/>
          <w:szCs w:val="20"/>
        </w:rPr>
        <w:t xml:space="preserve">.1 </w:t>
      </w:r>
      <w:r w:rsidR="00664D1E" w:rsidRPr="00B86CCE">
        <w:rPr>
          <w:b/>
          <w:sz w:val="20"/>
          <w:szCs w:val="20"/>
        </w:rPr>
        <w:t>Field Spectral Measurements</w:t>
      </w:r>
    </w:p>
    <w:p w:rsidR="003F3C81" w:rsidRPr="00B86CCE" w:rsidRDefault="003F3C81" w:rsidP="00B86CCE">
      <w:pPr>
        <w:pStyle w:val="Newparagraph"/>
        <w:spacing w:line="240" w:lineRule="auto"/>
        <w:ind w:firstLine="0"/>
        <w:contextualSpacing/>
        <w:rPr>
          <w:sz w:val="20"/>
          <w:szCs w:val="20"/>
        </w:rPr>
      </w:pPr>
    </w:p>
    <w:p w:rsidR="00664D1E" w:rsidRPr="00B86CCE" w:rsidRDefault="00664D1E" w:rsidP="00B86CCE">
      <w:pPr>
        <w:pStyle w:val="Newparagraph"/>
        <w:spacing w:line="240" w:lineRule="auto"/>
        <w:ind w:firstLine="0"/>
        <w:contextualSpacing/>
        <w:jc w:val="both"/>
        <w:rPr>
          <w:sz w:val="20"/>
          <w:szCs w:val="20"/>
        </w:rPr>
      </w:pPr>
      <w:r w:rsidRPr="00B86CCE">
        <w:rPr>
          <w:sz w:val="20"/>
          <w:szCs w:val="20"/>
        </w:rPr>
        <w:t>A USB</w:t>
      </w:r>
      <w:r w:rsidR="0067589A" w:rsidRPr="00B86CCE">
        <w:rPr>
          <w:sz w:val="20"/>
          <w:szCs w:val="20"/>
        </w:rPr>
        <w:t>-</w:t>
      </w:r>
      <w:r w:rsidRPr="00B86CCE">
        <w:rPr>
          <w:sz w:val="20"/>
          <w:szCs w:val="20"/>
        </w:rPr>
        <w:t xml:space="preserve">4000 </w:t>
      </w:r>
      <w:proofErr w:type="spellStart"/>
      <w:r w:rsidRPr="00B86CCE">
        <w:rPr>
          <w:sz w:val="20"/>
          <w:szCs w:val="20"/>
        </w:rPr>
        <w:t>spectroradiometer</w:t>
      </w:r>
      <w:proofErr w:type="spellEnd"/>
      <w:r w:rsidR="0067589A" w:rsidRPr="00B86CCE">
        <w:rPr>
          <w:sz w:val="20"/>
          <w:szCs w:val="20"/>
        </w:rPr>
        <w:t xml:space="preserve"> (Ocean Optics, Inc.)</w:t>
      </w:r>
      <w:r w:rsidRPr="00B86CCE">
        <w:rPr>
          <w:sz w:val="20"/>
          <w:szCs w:val="20"/>
        </w:rPr>
        <w:t xml:space="preserve"> was used to obtain spectral reflectance of coconut trees at various degrees of CSI infestation (Healthy/Young, Slight, Moderate, Severe). </w:t>
      </w:r>
      <w:r w:rsidR="00306351" w:rsidRPr="00B86CCE">
        <w:rPr>
          <w:sz w:val="20"/>
          <w:szCs w:val="20"/>
        </w:rPr>
        <w:t xml:space="preserve">The nominal spectral radiance was sampled 3 times and </w:t>
      </w:r>
      <w:proofErr w:type="gramStart"/>
      <w:r w:rsidR="00306351" w:rsidRPr="00B86CCE">
        <w:rPr>
          <w:sz w:val="20"/>
          <w:szCs w:val="20"/>
        </w:rPr>
        <w:t>were</w:t>
      </w:r>
      <w:proofErr w:type="gramEnd"/>
      <w:r w:rsidR="00306351" w:rsidRPr="00B86CCE">
        <w:rPr>
          <w:sz w:val="20"/>
          <w:szCs w:val="20"/>
        </w:rPr>
        <w:t xml:space="preserve"> filtered moving-window to reduce noise. </w:t>
      </w:r>
      <w:r w:rsidRPr="00B86CCE">
        <w:rPr>
          <w:sz w:val="20"/>
          <w:szCs w:val="20"/>
        </w:rPr>
        <w:t xml:space="preserve">Sample areas were chosen based on the severity rating of CSI infestation provided by the PCA (2014). The areas of interest are located in the province of </w:t>
      </w:r>
      <w:proofErr w:type="spellStart"/>
      <w:r w:rsidRPr="00B86CCE">
        <w:rPr>
          <w:sz w:val="20"/>
          <w:szCs w:val="20"/>
        </w:rPr>
        <w:t>Batangas</w:t>
      </w:r>
      <w:proofErr w:type="spellEnd"/>
      <w:r w:rsidRPr="00B86CCE">
        <w:rPr>
          <w:sz w:val="20"/>
          <w:szCs w:val="20"/>
        </w:rPr>
        <w:t xml:space="preserve"> and Laguna</w:t>
      </w:r>
      <w:r w:rsidR="00306351" w:rsidRPr="00B86CCE">
        <w:rPr>
          <w:sz w:val="20"/>
          <w:szCs w:val="20"/>
        </w:rPr>
        <w:t xml:space="preserve"> provinces</w:t>
      </w:r>
      <w:r w:rsidRPr="00B86CCE">
        <w:rPr>
          <w:sz w:val="20"/>
          <w:szCs w:val="20"/>
        </w:rPr>
        <w:t>.</w:t>
      </w:r>
    </w:p>
    <w:p w:rsidR="003F3C81" w:rsidRPr="00B86CCE" w:rsidRDefault="003F3C81" w:rsidP="00B86CCE">
      <w:pPr>
        <w:pStyle w:val="Newparagraph"/>
        <w:spacing w:line="240" w:lineRule="auto"/>
        <w:ind w:firstLine="0"/>
        <w:contextualSpacing/>
        <w:rPr>
          <w:sz w:val="20"/>
          <w:szCs w:val="20"/>
        </w:rPr>
      </w:pPr>
    </w:p>
    <w:p w:rsidR="003F3C81" w:rsidRPr="00B86CCE" w:rsidRDefault="00D91655" w:rsidP="00B86CCE">
      <w:pPr>
        <w:pStyle w:val="Newparagraph"/>
        <w:spacing w:line="240" w:lineRule="auto"/>
        <w:ind w:firstLine="0"/>
        <w:contextualSpacing/>
        <w:rPr>
          <w:b/>
          <w:sz w:val="20"/>
          <w:szCs w:val="20"/>
        </w:rPr>
      </w:pPr>
      <w:r w:rsidRPr="00B86CCE">
        <w:rPr>
          <w:b/>
          <w:sz w:val="20"/>
          <w:szCs w:val="20"/>
        </w:rPr>
        <w:t>3</w:t>
      </w:r>
      <w:r w:rsidR="003F3C81" w:rsidRPr="00B86CCE">
        <w:rPr>
          <w:b/>
          <w:sz w:val="20"/>
          <w:szCs w:val="20"/>
        </w:rPr>
        <w:t>.2 Satellite Imagery Analysis</w:t>
      </w:r>
    </w:p>
    <w:p w:rsidR="00AF4E7F" w:rsidRPr="00B86CCE" w:rsidRDefault="00AF4E7F" w:rsidP="00B86CCE">
      <w:pPr>
        <w:pStyle w:val="Newparagraph"/>
        <w:spacing w:line="240" w:lineRule="auto"/>
        <w:ind w:firstLine="0"/>
        <w:contextualSpacing/>
        <w:rPr>
          <w:sz w:val="20"/>
          <w:szCs w:val="20"/>
        </w:rPr>
      </w:pPr>
    </w:p>
    <w:p w:rsidR="00B96998" w:rsidRPr="00B86CCE" w:rsidRDefault="00B96998" w:rsidP="00B86CCE">
      <w:pPr>
        <w:pStyle w:val="Newparagraph"/>
        <w:spacing w:line="240" w:lineRule="auto"/>
        <w:ind w:firstLine="0"/>
        <w:contextualSpacing/>
        <w:jc w:val="both"/>
        <w:rPr>
          <w:sz w:val="20"/>
          <w:szCs w:val="20"/>
        </w:rPr>
      </w:pPr>
      <w:r w:rsidRPr="00B86CCE">
        <w:rPr>
          <w:sz w:val="20"/>
          <w:szCs w:val="20"/>
        </w:rPr>
        <w:t>High reso</w:t>
      </w:r>
      <w:r w:rsidR="00252193" w:rsidRPr="00B86CCE">
        <w:rPr>
          <w:sz w:val="20"/>
          <w:szCs w:val="20"/>
        </w:rPr>
        <w:t xml:space="preserve">lution satellite imagery </w:t>
      </w:r>
      <w:proofErr w:type="gramStart"/>
      <w:r w:rsidR="00252193" w:rsidRPr="00B86CCE">
        <w:rPr>
          <w:sz w:val="20"/>
          <w:szCs w:val="20"/>
        </w:rPr>
        <w:t>were</w:t>
      </w:r>
      <w:proofErr w:type="gramEnd"/>
      <w:r w:rsidR="00252193" w:rsidRPr="00B86CCE">
        <w:rPr>
          <w:sz w:val="20"/>
          <w:szCs w:val="20"/>
        </w:rPr>
        <w:t xml:space="preserve"> used to determine the difference between the different degrees of severity for the CSI-affected areas. Two </w:t>
      </w:r>
      <w:r w:rsidR="00306351" w:rsidRPr="00B86CCE">
        <w:rPr>
          <w:sz w:val="20"/>
          <w:szCs w:val="20"/>
        </w:rPr>
        <w:t xml:space="preserve">8-band multispectral </w:t>
      </w:r>
      <w:r w:rsidR="00252193" w:rsidRPr="00B86CCE">
        <w:rPr>
          <w:sz w:val="20"/>
          <w:szCs w:val="20"/>
        </w:rPr>
        <w:t xml:space="preserve">Worldview-2 images obtained in </w:t>
      </w:r>
      <w:r w:rsidR="00306351" w:rsidRPr="00B86CCE">
        <w:rPr>
          <w:sz w:val="20"/>
          <w:szCs w:val="20"/>
        </w:rPr>
        <w:t>12 December 2012 and 08 January 2014</w:t>
      </w:r>
      <w:r w:rsidR="00720985" w:rsidRPr="00B86CCE">
        <w:rPr>
          <w:sz w:val="20"/>
          <w:szCs w:val="20"/>
        </w:rPr>
        <w:t xml:space="preserve"> and were </w:t>
      </w:r>
      <w:proofErr w:type="spellStart"/>
      <w:r w:rsidR="00720985" w:rsidRPr="00B86CCE">
        <w:rPr>
          <w:sz w:val="20"/>
          <w:szCs w:val="20"/>
        </w:rPr>
        <w:t>preprocessed</w:t>
      </w:r>
      <w:proofErr w:type="spellEnd"/>
      <w:r w:rsidR="00720985" w:rsidRPr="00B86CCE">
        <w:rPr>
          <w:sz w:val="20"/>
          <w:szCs w:val="20"/>
        </w:rPr>
        <w:t xml:space="preserve"> at Level 2A</w:t>
      </w:r>
      <w:r w:rsidR="00306351" w:rsidRPr="00B86CCE">
        <w:rPr>
          <w:sz w:val="20"/>
          <w:szCs w:val="20"/>
        </w:rPr>
        <w:t>.</w:t>
      </w:r>
      <w:r w:rsidR="00720985" w:rsidRPr="00B86CCE">
        <w:rPr>
          <w:sz w:val="20"/>
          <w:szCs w:val="20"/>
        </w:rPr>
        <w:t xml:space="preserve"> T</w:t>
      </w:r>
      <w:r w:rsidR="00D91655" w:rsidRPr="00B86CCE">
        <w:rPr>
          <w:sz w:val="20"/>
          <w:szCs w:val="20"/>
        </w:rPr>
        <w:t>he imagery digital number values</w:t>
      </w:r>
      <w:r w:rsidR="00720985" w:rsidRPr="00B86CCE">
        <w:rPr>
          <w:sz w:val="20"/>
          <w:szCs w:val="20"/>
        </w:rPr>
        <w:t xml:space="preserve"> were then </w:t>
      </w:r>
      <w:r w:rsidR="00D91655" w:rsidRPr="00B86CCE">
        <w:rPr>
          <w:sz w:val="20"/>
          <w:szCs w:val="20"/>
        </w:rPr>
        <w:t>converted</w:t>
      </w:r>
      <w:r w:rsidR="00720985" w:rsidRPr="00B86CCE">
        <w:rPr>
          <w:sz w:val="20"/>
          <w:szCs w:val="20"/>
        </w:rPr>
        <w:t xml:space="preserve"> </w:t>
      </w:r>
      <w:r w:rsidR="00D91655" w:rsidRPr="00B86CCE">
        <w:rPr>
          <w:sz w:val="20"/>
          <w:szCs w:val="20"/>
        </w:rPr>
        <w:t xml:space="preserve">to </w:t>
      </w:r>
      <w:r w:rsidR="00720985" w:rsidRPr="00B86CCE">
        <w:rPr>
          <w:sz w:val="20"/>
          <w:szCs w:val="20"/>
        </w:rPr>
        <w:t xml:space="preserve">radiance and eventually </w:t>
      </w:r>
      <w:r w:rsidR="00D91655" w:rsidRPr="00B86CCE">
        <w:rPr>
          <w:sz w:val="20"/>
          <w:szCs w:val="20"/>
        </w:rPr>
        <w:t xml:space="preserve">at-sensor </w:t>
      </w:r>
      <w:r w:rsidR="00720985" w:rsidRPr="00B86CCE">
        <w:rPr>
          <w:sz w:val="20"/>
          <w:szCs w:val="20"/>
        </w:rPr>
        <w:t>reflectance. The images were then cut out to analyse the location of the infested coconut plants only.</w:t>
      </w:r>
    </w:p>
    <w:p w:rsidR="00B96998" w:rsidRPr="00B86CCE" w:rsidRDefault="00B96998" w:rsidP="00B86CCE">
      <w:pPr>
        <w:pStyle w:val="Newparagraph"/>
        <w:spacing w:line="240" w:lineRule="auto"/>
        <w:ind w:firstLine="0"/>
        <w:contextualSpacing/>
        <w:rPr>
          <w:sz w:val="20"/>
          <w:szCs w:val="20"/>
        </w:rPr>
      </w:pPr>
    </w:p>
    <w:p w:rsidR="00664D1E" w:rsidRPr="00B86CCE" w:rsidRDefault="00664D1E" w:rsidP="00B86CCE">
      <w:pPr>
        <w:pStyle w:val="Heading1"/>
        <w:numPr>
          <w:ilvl w:val="0"/>
          <w:numId w:val="14"/>
        </w:numPr>
        <w:spacing w:after="0"/>
        <w:ind w:hanging="720"/>
        <w:contextualSpacing/>
        <w:jc w:val="both"/>
        <w:rPr>
          <w:sz w:val="20"/>
        </w:rPr>
      </w:pPr>
      <w:r w:rsidRPr="00B86CCE">
        <w:rPr>
          <w:sz w:val="20"/>
        </w:rPr>
        <w:t>Results and Discussion</w:t>
      </w:r>
    </w:p>
    <w:p w:rsidR="00D91655" w:rsidRPr="00B86CCE" w:rsidRDefault="00D91655" w:rsidP="00B86CCE">
      <w:pPr>
        <w:pStyle w:val="Newparagraph"/>
        <w:spacing w:line="240" w:lineRule="auto"/>
        <w:ind w:firstLine="0"/>
        <w:contextualSpacing/>
        <w:rPr>
          <w:sz w:val="20"/>
          <w:szCs w:val="20"/>
        </w:rPr>
      </w:pPr>
    </w:p>
    <w:p w:rsidR="00AF4E7F" w:rsidRPr="00B86CCE" w:rsidRDefault="00D91655" w:rsidP="00B86CCE">
      <w:pPr>
        <w:pStyle w:val="Newparagraph"/>
        <w:spacing w:line="240" w:lineRule="auto"/>
        <w:ind w:firstLine="0"/>
        <w:contextualSpacing/>
        <w:rPr>
          <w:b/>
          <w:sz w:val="20"/>
          <w:szCs w:val="20"/>
        </w:rPr>
      </w:pPr>
      <w:r w:rsidRPr="00B86CCE">
        <w:rPr>
          <w:b/>
          <w:sz w:val="20"/>
          <w:szCs w:val="20"/>
        </w:rPr>
        <w:t>4</w:t>
      </w:r>
      <w:r w:rsidR="00AF4E7F" w:rsidRPr="00B86CCE">
        <w:rPr>
          <w:b/>
          <w:sz w:val="20"/>
          <w:szCs w:val="20"/>
        </w:rPr>
        <w:t>.1 Analysis of spectral signatures of CSI-infected coconut leaves</w:t>
      </w:r>
    </w:p>
    <w:p w:rsidR="006914FD" w:rsidRPr="00B86CCE" w:rsidRDefault="006914FD" w:rsidP="00B86CCE">
      <w:pPr>
        <w:pStyle w:val="Newparagraph"/>
        <w:spacing w:line="240" w:lineRule="auto"/>
        <w:ind w:firstLine="0"/>
        <w:contextualSpacing/>
        <w:rPr>
          <w:sz w:val="20"/>
          <w:szCs w:val="20"/>
        </w:rPr>
      </w:pPr>
    </w:p>
    <w:p w:rsidR="006914FD" w:rsidRPr="00B86CCE" w:rsidRDefault="006914FD" w:rsidP="00B86CCE">
      <w:pPr>
        <w:pStyle w:val="Newparagraph"/>
        <w:spacing w:line="240" w:lineRule="auto"/>
        <w:ind w:firstLine="0"/>
        <w:contextualSpacing/>
        <w:jc w:val="both"/>
        <w:rPr>
          <w:sz w:val="20"/>
          <w:szCs w:val="20"/>
        </w:rPr>
      </w:pPr>
      <w:r w:rsidRPr="00B86CCE">
        <w:rPr>
          <w:sz w:val="20"/>
          <w:szCs w:val="20"/>
        </w:rPr>
        <w:t xml:space="preserve">Shown in </w:t>
      </w:r>
      <w:r w:rsidRPr="00B86CCE">
        <w:rPr>
          <w:sz w:val="20"/>
          <w:szCs w:val="20"/>
        </w:rPr>
        <w:fldChar w:fldCharType="begin"/>
      </w:r>
      <w:r w:rsidRPr="00B86CCE">
        <w:rPr>
          <w:sz w:val="20"/>
          <w:szCs w:val="20"/>
        </w:rPr>
        <w:instrText xml:space="preserve"> REF _Ref397333497 \h </w:instrText>
      </w:r>
      <w:r w:rsidRPr="00B86CCE">
        <w:rPr>
          <w:sz w:val="20"/>
          <w:szCs w:val="20"/>
        </w:rPr>
      </w:r>
      <w:r w:rsidRPr="00B86CCE">
        <w:rPr>
          <w:sz w:val="20"/>
          <w:szCs w:val="20"/>
        </w:rPr>
        <w:instrText xml:space="preserve"> \* MERGEFORMAT </w:instrText>
      </w:r>
      <w:r w:rsidRPr="00B86CCE">
        <w:rPr>
          <w:sz w:val="20"/>
          <w:szCs w:val="20"/>
        </w:rPr>
        <w:fldChar w:fldCharType="separate"/>
      </w:r>
      <w:r w:rsidR="00FF5584" w:rsidRPr="00B86CCE">
        <w:rPr>
          <w:sz w:val="20"/>
          <w:szCs w:val="20"/>
        </w:rPr>
        <w:t xml:space="preserve">Figure </w:t>
      </w:r>
      <w:r w:rsidR="00FF5584" w:rsidRPr="00B86CCE">
        <w:rPr>
          <w:noProof/>
          <w:sz w:val="20"/>
          <w:szCs w:val="20"/>
        </w:rPr>
        <w:t>1</w:t>
      </w:r>
      <w:r w:rsidRPr="00B86CCE">
        <w:rPr>
          <w:sz w:val="20"/>
          <w:szCs w:val="20"/>
        </w:rPr>
        <w:fldChar w:fldCharType="end"/>
      </w:r>
      <w:r w:rsidRPr="00B86CCE">
        <w:rPr>
          <w:sz w:val="20"/>
          <w:szCs w:val="20"/>
        </w:rPr>
        <w:t xml:space="preserve"> are the spectral curves of coconut tree fronds with different degrees of </w:t>
      </w:r>
      <w:r w:rsidR="00123D27" w:rsidRPr="00B86CCE">
        <w:rPr>
          <w:sz w:val="20"/>
          <w:szCs w:val="20"/>
        </w:rPr>
        <w:t xml:space="preserve">CSI </w:t>
      </w:r>
      <w:r w:rsidRPr="00B86CCE">
        <w:rPr>
          <w:sz w:val="20"/>
          <w:szCs w:val="20"/>
        </w:rPr>
        <w:t>infestation: healthy (young), slightly, moderately and severely infested fronds. Overall, there is a</w:t>
      </w:r>
      <w:r w:rsidR="00AF6B9C" w:rsidRPr="00B86CCE">
        <w:rPr>
          <w:sz w:val="20"/>
          <w:szCs w:val="20"/>
        </w:rPr>
        <w:t>n observed decrease in</w:t>
      </w:r>
      <w:r w:rsidRPr="00B86CCE">
        <w:rPr>
          <w:sz w:val="20"/>
          <w:szCs w:val="20"/>
        </w:rPr>
        <w:t xml:space="preserve"> reflectance in all of the </w:t>
      </w:r>
      <w:r w:rsidR="00AF6B9C" w:rsidRPr="00B86CCE">
        <w:rPr>
          <w:sz w:val="20"/>
          <w:szCs w:val="20"/>
        </w:rPr>
        <w:t xml:space="preserve">range </w:t>
      </w:r>
      <w:r w:rsidR="00284B42" w:rsidRPr="00B86CCE">
        <w:rPr>
          <w:sz w:val="20"/>
          <w:szCs w:val="20"/>
        </w:rPr>
        <w:t>from healthy to infected</w:t>
      </w:r>
      <w:r w:rsidR="001161DA" w:rsidRPr="00B86CCE">
        <w:rPr>
          <w:sz w:val="20"/>
          <w:szCs w:val="20"/>
        </w:rPr>
        <w:t xml:space="preserve"> leaves</w:t>
      </w:r>
      <w:r w:rsidR="00555B23" w:rsidRPr="00B86CCE">
        <w:rPr>
          <w:sz w:val="20"/>
          <w:szCs w:val="20"/>
        </w:rPr>
        <w:t xml:space="preserve">. There is little difference between healthy and affected leaves in the </w:t>
      </w:r>
      <w:r w:rsidR="00AF6B9C" w:rsidRPr="00B86CCE">
        <w:rPr>
          <w:sz w:val="20"/>
          <w:szCs w:val="20"/>
        </w:rPr>
        <w:t>NIR</w:t>
      </w:r>
      <w:r w:rsidR="00555B23" w:rsidRPr="00B86CCE">
        <w:rPr>
          <w:sz w:val="20"/>
          <w:szCs w:val="20"/>
        </w:rPr>
        <w:t xml:space="preserve"> </w:t>
      </w:r>
      <w:r w:rsidR="00AF6B9C" w:rsidRPr="00B86CCE">
        <w:rPr>
          <w:sz w:val="20"/>
          <w:szCs w:val="20"/>
        </w:rPr>
        <w:t>range</w:t>
      </w:r>
      <w:r w:rsidR="001161DA" w:rsidRPr="00B86CCE">
        <w:rPr>
          <w:sz w:val="20"/>
          <w:szCs w:val="20"/>
        </w:rPr>
        <w:t xml:space="preserve"> </w:t>
      </w:r>
      <w:r w:rsidR="00AF6B9C" w:rsidRPr="00B86CCE">
        <w:rPr>
          <w:sz w:val="20"/>
          <w:szCs w:val="20"/>
        </w:rPr>
        <w:t>(700 to 920nm)</w:t>
      </w:r>
      <w:r w:rsidR="00555B23" w:rsidRPr="00B86CCE">
        <w:rPr>
          <w:sz w:val="20"/>
          <w:szCs w:val="20"/>
        </w:rPr>
        <w:t xml:space="preserve"> but the yellowing of leaf become apparent as the red edge</w:t>
      </w:r>
      <w:r w:rsidR="00AF6B9C" w:rsidRPr="00B86CCE">
        <w:rPr>
          <w:sz w:val="20"/>
          <w:szCs w:val="20"/>
        </w:rPr>
        <w:t xml:space="preserve"> (</w:t>
      </w:r>
      <w:r w:rsidR="009C6C91" w:rsidRPr="00B86CCE">
        <w:rPr>
          <w:sz w:val="20"/>
          <w:szCs w:val="20"/>
        </w:rPr>
        <w:t>~</w:t>
      </w:r>
      <w:r w:rsidR="00AF6B9C" w:rsidRPr="00B86CCE">
        <w:rPr>
          <w:sz w:val="20"/>
          <w:szCs w:val="20"/>
        </w:rPr>
        <w:t>680</w:t>
      </w:r>
      <w:r w:rsidR="00155DAA" w:rsidRPr="00B86CCE">
        <w:rPr>
          <w:sz w:val="20"/>
          <w:szCs w:val="20"/>
        </w:rPr>
        <w:t>nm</w:t>
      </w:r>
      <w:r w:rsidR="00AF6B9C" w:rsidRPr="00B86CCE">
        <w:rPr>
          <w:sz w:val="20"/>
          <w:szCs w:val="20"/>
        </w:rPr>
        <w:t>)</w:t>
      </w:r>
      <w:r w:rsidR="00155DAA" w:rsidRPr="00B86CCE">
        <w:rPr>
          <w:sz w:val="20"/>
          <w:szCs w:val="20"/>
        </w:rPr>
        <w:t xml:space="preserve"> loses its </w:t>
      </w:r>
      <w:r w:rsidR="001161DA" w:rsidRPr="00B86CCE">
        <w:rPr>
          <w:sz w:val="20"/>
          <w:szCs w:val="20"/>
        </w:rPr>
        <w:t>dip before</w:t>
      </w:r>
      <w:r w:rsidR="00555B23" w:rsidRPr="00B86CCE">
        <w:rPr>
          <w:sz w:val="20"/>
          <w:szCs w:val="20"/>
        </w:rPr>
        <w:t xml:space="preserve"> sharp gradient. The di</w:t>
      </w:r>
      <w:r w:rsidR="00155DAA" w:rsidRPr="00B86CCE">
        <w:rPr>
          <w:sz w:val="20"/>
          <w:szCs w:val="20"/>
        </w:rPr>
        <w:t>fferences then become drastic when t</w:t>
      </w:r>
      <w:r w:rsidR="00555B23" w:rsidRPr="00B86CCE">
        <w:rPr>
          <w:sz w:val="20"/>
          <w:szCs w:val="20"/>
        </w:rPr>
        <w:t>he coconut leaves reach a moderate stage wherein the reflectance in the visible</w:t>
      </w:r>
      <w:r w:rsidR="00284B42" w:rsidRPr="00B86CCE">
        <w:rPr>
          <w:sz w:val="20"/>
          <w:szCs w:val="20"/>
        </w:rPr>
        <w:t xml:space="preserve"> regio</w:t>
      </w:r>
      <w:r w:rsidR="00720985" w:rsidRPr="00B86CCE">
        <w:rPr>
          <w:sz w:val="20"/>
          <w:szCs w:val="20"/>
        </w:rPr>
        <w:t>n become lower. The reflectance values</w:t>
      </w:r>
      <w:r w:rsidR="00284B42" w:rsidRPr="00B86CCE">
        <w:rPr>
          <w:sz w:val="20"/>
          <w:szCs w:val="20"/>
        </w:rPr>
        <w:t xml:space="preserve"> increase</w:t>
      </w:r>
      <w:r w:rsidR="00E46CFB" w:rsidRPr="00B86CCE">
        <w:rPr>
          <w:sz w:val="20"/>
          <w:szCs w:val="20"/>
        </w:rPr>
        <w:t xml:space="preserve"> uniformly</w:t>
      </w:r>
      <w:r w:rsidR="00284B42" w:rsidRPr="00B86CCE">
        <w:rPr>
          <w:sz w:val="20"/>
          <w:szCs w:val="20"/>
        </w:rPr>
        <w:t xml:space="preserve"> in the visible region</w:t>
      </w:r>
      <w:r w:rsidR="00123D27" w:rsidRPr="00B86CCE">
        <w:rPr>
          <w:sz w:val="20"/>
          <w:szCs w:val="20"/>
        </w:rPr>
        <w:t xml:space="preserve"> as the leaf condition become moderate to severe.</w:t>
      </w:r>
      <w:r w:rsidR="00555B23" w:rsidRPr="00B86CCE">
        <w:rPr>
          <w:sz w:val="20"/>
          <w:szCs w:val="20"/>
        </w:rPr>
        <w:t xml:space="preserve"> </w:t>
      </w:r>
    </w:p>
    <w:p w:rsidR="00664D1E" w:rsidRPr="00B86CCE" w:rsidRDefault="0081295D" w:rsidP="00B86CCE">
      <w:pPr>
        <w:pStyle w:val="Newparagraph"/>
        <w:spacing w:line="240" w:lineRule="auto"/>
        <w:ind w:firstLine="0"/>
        <w:contextualSpacing/>
        <w:rPr>
          <w:sz w:val="20"/>
          <w:szCs w:val="20"/>
          <w:lang w:val="en-PH"/>
        </w:rPr>
      </w:pPr>
      <w:r w:rsidRPr="00B86CCE">
        <w:rPr>
          <w:noProof/>
          <w:sz w:val="20"/>
          <w:szCs w:val="20"/>
          <w:lang w:val="en-PH" w:eastAsia="en-P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8" type="#_x0000_t75" style="width:235.4pt;height:178.25pt;visibility:visible;mso-wrap-style:square" fillcolor="#4f81bd">
            <v:imagedata r:id="rId10" o:title="" croptop="2374f" cropleft="2153f"/>
          </v:shape>
        </w:pict>
      </w:r>
      <w:r w:rsidRPr="00B86CCE">
        <w:rPr>
          <w:noProof/>
          <w:sz w:val="20"/>
          <w:szCs w:val="20"/>
          <w:lang w:val="en-PH" w:eastAsia="en-PH"/>
        </w:rPr>
        <w:pict>
          <v:shape id="_x0000_i1029" type="#_x0000_t75" style="width:224.8pt;height:177.55pt;visibility:visible;mso-wrap-style:square" fillcolor="#4f81bd">
            <v:imagedata r:id="rId11" o:title="" croptop="1191f" cropright="3938f"/>
          </v:shape>
        </w:pict>
      </w:r>
    </w:p>
    <w:p w:rsidR="00AF4E7F" w:rsidRPr="00B86CCE" w:rsidRDefault="00AF4E7F" w:rsidP="00B86CCE">
      <w:pPr>
        <w:pStyle w:val="Newparagraph"/>
        <w:spacing w:line="240" w:lineRule="auto"/>
        <w:ind w:firstLine="0"/>
        <w:contextualSpacing/>
        <w:jc w:val="center"/>
        <w:rPr>
          <w:sz w:val="20"/>
          <w:szCs w:val="20"/>
          <w:lang w:val="en-PH"/>
        </w:rPr>
      </w:pPr>
      <w:r w:rsidRPr="00B86CCE">
        <w:rPr>
          <w:sz w:val="20"/>
          <w:szCs w:val="20"/>
          <w:lang w:val="en-PH"/>
        </w:rPr>
        <w:t xml:space="preserve">(a) </w:t>
      </w:r>
      <w:r w:rsidRPr="00B86CCE">
        <w:rPr>
          <w:sz w:val="20"/>
          <w:szCs w:val="20"/>
          <w:lang w:val="en-PH"/>
        </w:rPr>
        <w:tab/>
      </w:r>
      <w:r w:rsidRPr="00B86CCE">
        <w:rPr>
          <w:sz w:val="20"/>
          <w:szCs w:val="20"/>
          <w:lang w:val="en-PH"/>
        </w:rPr>
        <w:tab/>
      </w:r>
      <w:r w:rsidRPr="00B86CCE">
        <w:rPr>
          <w:sz w:val="20"/>
          <w:szCs w:val="20"/>
          <w:lang w:val="en-PH"/>
        </w:rPr>
        <w:tab/>
      </w:r>
      <w:r w:rsidRPr="00B86CCE">
        <w:rPr>
          <w:sz w:val="20"/>
          <w:szCs w:val="20"/>
          <w:lang w:val="en-PH"/>
        </w:rPr>
        <w:tab/>
      </w:r>
      <w:r w:rsidRPr="00B86CCE">
        <w:rPr>
          <w:sz w:val="20"/>
          <w:szCs w:val="20"/>
          <w:lang w:val="en-PH"/>
        </w:rPr>
        <w:tab/>
        <w:t>(</w:t>
      </w:r>
      <w:proofErr w:type="gramStart"/>
      <w:r w:rsidRPr="00B86CCE">
        <w:rPr>
          <w:sz w:val="20"/>
          <w:szCs w:val="20"/>
          <w:lang w:val="en-PH"/>
        </w:rPr>
        <w:t>b</w:t>
      </w:r>
      <w:proofErr w:type="gramEnd"/>
      <w:r w:rsidRPr="00B86CCE">
        <w:rPr>
          <w:sz w:val="20"/>
          <w:szCs w:val="20"/>
          <w:lang w:val="en-PH"/>
        </w:rPr>
        <w:t>)</w:t>
      </w:r>
    </w:p>
    <w:p w:rsidR="00AF4E7F" w:rsidRPr="00B86CCE" w:rsidRDefault="00AF4E7F" w:rsidP="00B86CCE">
      <w:pPr>
        <w:pStyle w:val="Caption"/>
        <w:contextualSpacing/>
        <w:rPr>
          <w:b w:val="0"/>
        </w:rPr>
      </w:pPr>
      <w:bookmarkStart w:id="1" w:name="_Ref397333497"/>
      <w:proofErr w:type="gramStart"/>
      <w:r w:rsidRPr="00B86CCE">
        <w:t xml:space="preserve">Figure </w:t>
      </w:r>
      <w:r w:rsidRPr="00B86CCE">
        <w:fldChar w:fldCharType="begin"/>
      </w:r>
      <w:r w:rsidRPr="00B86CCE">
        <w:instrText xml:space="preserve"> SEQ Figure \* ARABIC </w:instrText>
      </w:r>
      <w:r w:rsidRPr="00B86CCE">
        <w:fldChar w:fldCharType="separate"/>
      </w:r>
      <w:r w:rsidR="00FF5584" w:rsidRPr="00B86CCE">
        <w:rPr>
          <w:noProof/>
        </w:rPr>
        <w:t>1</w:t>
      </w:r>
      <w:r w:rsidRPr="00B86CCE">
        <w:fldChar w:fldCharType="end"/>
      </w:r>
      <w:bookmarkEnd w:id="1"/>
      <w:r w:rsidR="00306351" w:rsidRPr="00B86CCE">
        <w:t>.</w:t>
      </w:r>
      <w:proofErr w:type="gramEnd"/>
      <w:r w:rsidR="00306351" w:rsidRPr="00B86CCE">
        <w:rPr>
          <w:b w:val="0"/>
        </w:rPr>
        <w:t xml:space="preserve"> </w:t>
      </w:r>
      <w:proofErr w:type="gramStart"/>
      <w:r w:rsidR="00306351" w:rsidRPr="00B86CCE">
        <w:rPr>
          <w:b w:val="0"/>
        </w:rPr>
        <w:t xml:space="preserve">Spectral </w:t>
      </w:r>
      <w:r w:rsidRPr="00B86CCE">
        <w:rPr>
          <w:b w:val="0"/>
        </w:rPr>
        <w:t>signatures of coconut (a) leaves</w:t>
      </w:r>
      <w:r w:rsidR="006914FD" w:rsidRPr="00B86CCE">
        <w:rPr>
          <w:b w:val="0"/>
        </w:rPr>
        <w:t xml:space="preserve"> and understorey grass</w:t>
      </w:r>
      <w:r w:rsidRPr="00B86CCE">
        <w:rPr>
          <w:b w:val="0"/>
        </w:rPr>
        <w:t xml:space="preserve"> and </w:t>
      </w:r>
      <w:r w:rsidR="008868F2" w:rsidRPr="00B86CCE">
        <w:rPr>
          <w:b w:val="0"/>
        </w:rPr>
        <w:t>(</w:t>
      </w:r>
      <w:r w:rsidRPr="00B86CCE">
        <w:rPr>
          <w:b w:val="0"/>
        </w:rPr>
        <w:t>b) trunk at various degrees of infestation.</w:t>
      </w:r>
      <w:proofErr w:type="gramEnd"/>
    </w:p>
    <w:p w:rsidR="00AF4E7F" w:rsidRPr="00B86CCE" w:rsidRDefault="00AF4E7F" w:rsidP="00B86CCE">
      <w:pPr>
        <w:contextualSpacing/>
        <w:rPr>
          <w:sz w:val="20"/>
        </w:rPr>
      </w:pPr>
    </w:p>
    <w:p w:rsidR="00664D1E" w:rsidRPr="00B86CCE" w:rsidRDefault="00D91655" w:rsidP="00B86CCE">
      <w:pPr>
        <w:pStyle w:val="Newparagraph"/>
        <w:spacing w:line="240" w:lineRule="auto"/>
        <w:ind w:firstLine="0"/>
        <w:contextualSpacing/>
        <w:rPr>
          <w:b/>
          <w:sz w:val="20"/>
          <w:szCs w:val="20"/>
        </w:rPr>
      </w:pPr>
      <w:r w:rsidRPr="00B86CCE">
        <w:rPr>
          <w:b/>
          <w:sz w:val="20"/>
          <w:szCs w:val="20"/>
        </w:rPr>
        <w:lastRenderedPageBreak/>
        <w:t>4.2</w:t>
      </w:r>
      <w:r w:rsidR="00AF4E7F" w:rsidRPr="00B86CCE">
        <w:rPr>
          <w:b/>
          <w:sz w:val="20"/>
          <w:szCs w:val="20"/>
        </w:rPr>
        <w:t xml:space="preserve"> Analysis of high-resolution satellite imagery of CSI-infected coconut planted areas</w:t>
      </w:r>
    </w:p>
    <w:p w:rsidR="00D91655" w:rsidRPr="00B86CCE" w:rsidRDefault="00D91655" w:rsidP="00B86CCE">
      <w:pPr>
        <w:pStyle w:val="Newparagraph"/>
        <w:spacing w:line="240" w:lineRule="auto"/>
        <w:ind w:firstLine="0"/>
        <w:contextualSpacing/>
        <w:jc w:val="both"/>
        <w:rPr>
          <w:sz w:val="20"/>
          <w:szCs w:val="20"/>
        </w:rPr>
      </w:pPr>
    </w:p>
    <w:p w:rsidR="00AF4E7F" w:rsidRPr="00B86CCE" w:rsidRDefault="008A646D" w:rsidP="00B86CCE">
      <w:pPr>
        <w:pStyle w:val="Newparagraph"/>
        <w:spacing w:line="240" w:lineRule="auto"/>
        <w:ind w:firstLine="0"/>
        <w:contextualSpacing/>
        <w:jc w:val="both"/>
        <w:rPr>
          <w:sz w:val="20"/>
          <w:szCs w:val="20"/>
        </w:rPr>
      </w:pPr>
      <w:r w:rsidRPr="00B86CCE">
        <w:rPr>
          <w:sz w:val="20"/>
          <w:szCs w:val="20"/>
        </w:rPr>
        <w:fldChar w:fldCharType="begin"/>
      </w:r>
      <w:r w:rsidRPr="00B86CCE">
        <w:rPr>
          <w:sz w:val="20"/>
          <w:szCs w:val="20"/>
        </w:rPr>
        <w:instrText xml:space="preserve"> REF _Ref397420489 \h </w:instrText>
      </w:r>
      <w:r w:rsidRPr="00B86CCE">
        <w:rPr>
          <w:sz w:val="20"/>
          <w:szCs w:val="20"/>
        </w:rPr>
      </w:r>
      <w:r w:rsidR="00B86CCE" w:rsidRPr="00B86CCE">
        <w:rPr>
          <w:sz w:val="20"/>
          <w:szCs w:val="20"/>
        </w:rPr>
        <w:instrText xml:space="preserve"> \* MERGEFORMAT </w:instrText>
      </w:r>
      <w:r w:rsidRPr="00B86CCE">
        <w:rPr>
          <w:sz w:val="20"/>
          <w:szCs w:val="20"/>
        </w:rPr>
        <w:fldChar w:fldCharType="separate"/>
      </w:r>
      <w:r w:rsidRPr="00B86CCE">
        <w:rPr>
          <w:sz w:val="20"/>
          <w:szCs w:val="20"/>
        </w:rPr>
        <w:t xml:space="preserve">Figure </w:t>
      </w:r>
      <w:r w:rsidRPr="00B86CCE">
        <w:rPr>
          <w:noProof/>
          <w:sz w:val="20"/>
          <w:szCs w:val="20"/>
        </w:rPr>
        <w:t>2</w:t>
      </w:r>
      <w:r w:rsidRPr="00B86CCE">
        <w:rPr>
          <w:sz w:val="20"/>
          <w:szCs w:val="20"/>
        </w:rPr>
        <w:fldChar w:fldCharType="end"/>
      </w:r>
      <w:r w:rsidRPr="00B86CCE">
        <w:rPr>
          <w:sz w:val="20"/>
          <w:szCs w:val="20"/>
        </w:rPr>
        <w:t xml:space="preserve"> shows the difference between the pre-CSI to moderate (December 2012) infestation and severe infestation (January 2014) in true </w:t>
      </w:r>
      <w:proofErr w:type="spellStart"/>
      <w:r w:rsidRPr="00B86CCE">
        <w:rPr>
          <w:sz w:val="20"/>
          <w:szCs w:val="20"/>
        </w:rPr>
        <w:t>color</w:t>
      </w:r>
      <w:proofErr w:type="spellEnd"/>
      <w:r w:rsidR="000B46D0" w:rsidRPr="00B86CCE">
        <w:rPr>
          <w:sz w:val="20"/>
          <w:szCs w:val="20"/>
        </w:rPr>
        <w:t xml:space="preserve"> </w:t>
      </w:r>
      <w:r w:rsidR="000B46D0" w:rsidRPr="00B86CCE">
        <w:rPr>
          <w:noProof/>
          <w:sz w:val="20"/>
          <w:szCs w:val="20"/>
        </w:rPr>
        <w:t>(</w:t>
      </w:r>
      <w:r w:rsidR="000B46D0" w:rsidRPr="00B86CCE">
        <w:rPr>
          <w:sz w:val="20"/>
          <w:szCs w:val="20"/>
        </w:rPr>
        <w:fldChar w:fldCharType="begin"/>
      </w:r>
      <w:r w:rsidR="000B46D0" w:rsidRPr="00B86CCE">
        <w:rPr>
          <w:sz w:val="20"/>
          <w:szCs w:val="20"/>
        </w:rPr>
        <w:instrText xml:space="preserve"> REF _Ref397420489 \h </w:instrText>
      </w:r>
      <w:r w:rsidR="000B46D0" w:rsidRPr="00B86CCE">
        <w:rPr>
          <w:sz w:val="20"/>
          <w:szCs w:val="20"/>
        </w:rPr>
      </w:r>
      <w:r w:rsidR="00B86CCE" w:rsidRPr="00B86CCE">
        <w:rPr>
          <w:sz w:val="20"/>
          <w:szCs w:val="20"/>
        </w:rPr>
        <w:instrText xml:space="preserve"> \* MERGEFORMAT </w:instrText>
      </w:r>
      <w:r w:rsidR="000B46D0" w:rsidRPr="00B86CCE">
        <w:rPr>
          <w:sz w:val="20"/>
          <w:szCs w:val="20"/>
        </w:rPr>
        <w:fldChar w:fldCharType="separate"/>
      </w:r>
      <w:r w:rsidR="000B46D0" w:rsidRPr="00B86CCE">
        <w:rPr>
          <w:sz w:val="20"/>
          <w:szCs w:val="20"/>
        </w:rPr>
        <w:t xml:space="preserve">Figure </w:t>
      </w:r>
      <w:r w:rsidR="000B46D0" w:rsidRPr="00B86CCE">
        <w:rPr>
          <w:noProof/>
          <w:sz w:val="20"/>
          <w:szCs w:val="20"/>
        </w:rPr>
        <w:t>2</w:t>
      </w:r>
      <w:r w:rsidR="000B46D0" w:rsidRPr="00B86CCE">
        <w:rPr>
          <w:sz w:val="20"/>
          <w:szCs w:val="20"/>
        </w:rPr>
        <w:fldChar w:fldCharType="end"/>
      </w:r>
      <w:proofErr w:type="gramStart"/>
      <w:r w:rsidR="000B46D0" w:rsidRPr="00B86CCE">
        <w:rPr>
          <w:sz w:val="20"/>
          <w:szCs w:val="20"/>
        </w:rPr>
        <w:t>a &amp;</w:t>
      </w:r>
      <w:proofErr w:type="gramEnd"/>
      <w:r w:rsidR="000B46D0" w:rsidRPr="00B86CCE">
        <w:rPr>
          <w:sz w:val="20"/>
          <w:szCs w:val="20"/>
        </w:rPr>
        <w:t xml:space="preserve"> b) and false </w:t>
      </w:r>
      <w:proofErr w:type="spellStart"/>
      <w:r w:rsidR="000B46D0" w:rsidRPr="00B86CCE">
        <w:rPr>
          <w:sz w:val="20"/>
          <w:szCs w:val="20"/>
        </w:rPr>
        <w:t>color</w:t>
      </w:r>
      <w:proofErr w:type="spellEnd"/>
      <w:r w:rsidR="000B46D0" w:rsidRPr="00B86CCE">
        <w:rPr>
          <w:sz w:val="20"/>
          <w:szCs w:val="20"/>
        </w:rPr>
        <w:t xml:space="preserve"> (</w:t>
      </w:r>
      <w:r w:rsidR="000B46D0" w:rsidRPr="00B86CCE">
        <w:rPr>
          <w:sz w:val="20"/>
          <w:szCs w:val="20"/>
        </w:rPr>
        <w:fldChar w:fldCharType="begin"/>
      </w:r>
      <w:r w:rsidR="000B46D0" w:rsidRPr="00B86CCE">
        <w:rPr>
          <w:sz w:val="20"/>
          <w:szCs w:val="20"/>
        </w:rPr>
        <w:instrText xml:space="preserve"> REF _Ref397420489 \h </w:instrText>
      </w:r>
      <w:r w:rsidR="000B46D0" w:rsidRPr="00B86CCE">
        <w:rPr>
          <w:sz w:val="20"/>
          <w:szCs w:val="20"/>
        </w:rPr>
      </w:r>
      <w:r w:rsidR="00B86CCE" w:rsidRPr="00B86CCE">
        <w:rPr>
          <w:sz w:val="20"/>
          <w:szCs w:val="20"/>
        </w:rPr>
        <w:instrText xml:space="preserve"> \* MERGEFORMAT </w:instrText>
      </w:r>
      <w:r w:rsidR="000B46D0" w:rsidRPr="00B86CCE">
        <w:rPr>
          <w:sz w:val="20"/>
          <w:szCs w:val="20"/>
        </w:rPr>
        <w:fldChar w:fldCharType="separate"/>
      </w:r>
      <w:r w:rsidR="000B46D0" w:rsidRPr="00B86CCE">
        <w:rPr>
          <w:sz w:val="20"/>
          <w:szCs w:val="20"/>
        </w:rPr>
        <w:t xml:space="preserve">Figure </w:t>
      </w:r>
      <w:r w:rsidR="000B46D0" w:rsidRPr="00B86CCE">
        <w:rPr>
          <w:noProof/>
          <w:sz w:val="20"/>
          <w:szCs w:val="20"/>
        </w:rPr>
        <w:t>2</w:t>
      </w:r>
      <w:r w:rsidR="000B46D0" w:rsidRPr="00B86CCE">
        <w:rPr>
          <w:sz w:val="20"/>
          <w:szCs w:val="20"/>
        </w:rPr>
        <w:fldChar w:fldCharType="end"/>
      </w:r>
      <w:r w:rsidR="000B46D0" w:rsidRPr="00B86CCE">
        <w:rPr>
          <w:sz w:val="20"/>
          <w:szCs w:val="20"/>
        </w:rPr>
        <w:t>c &amp; d) respectively</w:t>
      </w:r>
      <w:r w:rsidRPr="00B86CCE">
        <w:rPr>
          <w:sz w:val="20"/>
          <w:szCs w:val="20"/>
        </w:rPr>
        <w:t xml:space="preserve">. </w:t>
      </w:r>
      <w:r w:rsidR="00155DAA" w:rsidRPr="00B86CCE">
        <w:rPr>
          <w:sz w:val="20"/>
          <w:szCs w:val="20"/>
        </w:rPr>
        <w:t>It can be seen that the affected coconuts (</w:t>
      </w:r>
      <w:r w:rsidR="009C6C91" w:rsidRPr="00B86CCE">
        <w:rPr>
          <w:sz w:val="20"/>
          <w:szCs w:val="20"/>
        </w:rPr>
        <w:t xml:space="preserve">those with regular spaced </w:t>
      </w:r>
      <w:r w:rsidR="00406BF9" w:rsidRPr="00B86CCE">
        <w:rPr>
          <w:sz w:val="20"/>
          <w:szCs w:val="20"/>
        </w:rPr>
        <w:t xml:space="preserve">dotted </w:t>
      </w:r>
      <w:r w:rsidR="009C6C91" w:rsidRPr="00B86CCE">
        <w:rPr>
          <w:sz w:val="20"/>
          <w:szCs w:val="20"/>
        </w:rPr>
        <w:t xml:space="preserve">patterns) </w:t>
      </w:r>
      <w:r w:rsidR="00406BF9" w:rsidRPr="00B86CCE">
        <w:rPr>
          <w:sz w:val="20"/>
          <w:szCs w:val="20"/>
        </w:rPr>
        <w:t>appear with</w:t>
      </w:r>
      <w:r w:rsidR="00155DAA" w:rsidRPr="00B86CCE">
        <w:rPr>
          <w:sz w:val="20"/>
          <w:szCs w:val="20"/>
        </w:rPr>
        <w:t xml:space="preserve"> a lighter</w:t>
      </w:r>
      <w:r w:rsidR="00F36CE4" w:rsidRPr="00B86CCE">
        <w:rPr>
          <w:sz w:val="20"/>
          <w:szCs w:val="20"/>
        </w:rPr>
        <w:t xml:space="preserve"> yellowish</w:t>
      </w:r>
      <w:r w:rsidR="009C6C91" w:rsidRPr="00B86CCE">
        <w:rPr>
          <w:sz w:val="20"/>
          <w:szCs w:val="20"/>
        </w:rPr>
        <w:t xml:space="preserve"> tone</w:t>
      </w:r>
      <w:r w:rsidR="00F36CE4" w:rsidRPr="00B86CCE">
        <w:rPr>
          <w:sz w:val="20"/>
          <w:szCs w:val="20"/>
        </w:rPr>
        <w:t xml:space="preserve"> compared to healthier coconuts just over a year before</w:t>
      </w:r>
      <w:r w:rsidR="009C6C91" w:rsidRPr="00B86CCE">
        <w:rPr>
          <w:sz w:val="20"/>
          <w:szCs w:val="20"/>
        </w:rPr>
        <w:t xml:space="preserve">. </w:t>
      </w:r>
      <w:r w:rsidR="00F36CE4" w:rsidRPr="00B86CCE">
        <w:rPr>
          <w:sz w:val="20"/>
          <w:szCs w:val="20"/>
        </w:rPr>
        <w:t xml:space="preserve">In the NIR </w:t>
      </w:r>
      <w:r w:rsidR="00D80330" w:rsidRPr="00B86CCE">
        <w:rPr>
          <w:sz w:val="20"/>
          <w:szCs w:val="20"/>
        </w:rPr>
        <w:t xml:space="preserve">false </w:t>
      </w:r>
      <w:proofErr w:type="spellStart"/>
      <w:r w:rsidR="00D80330" w:rsidRPr="00B86CCE">
        <w:rPr>
          <w:sz w:val="20"/>
          <w:szCs w:val="20"/>
        </w:rPr>
        <w:t>color</w:t>
      </w:r>
      <w:proofErr w:type="spellEnd"/>
      <w:r w:rsidR="00D80330" w:rsidRPr="00B86CCE">
        <w:rPr>
          <w:sz w:val="20"/>
          <w:szCs w:val="20"/>
        </w:rPr>
        <w:t xml:space="preserve"> com</w:t>
      </w:r>
      <w:r w:rsidR="00406BF9" w:rsidRPr="00B86CCE">
        <w:rPr>
          <w:sz w:val="20"/>
          <w:szCs w:val="20"/>
        </w:rPr>
        <w:t xml:space="preserve">posite, the coconut stands appear to be darker. </w:t>
      </w:r>
      <w:r w:rsidRPr="00B86CCE">
        <w:rPr>
          <w:sz w:val="20"/>
          <w:szCs w:val="20"/>
        </w:rPr>
        <w:t>T</w:t>
      </w:r>
      <w:r w:rsidRPr="00B86CCE">
        <w:rPr>
          <w:sz w:val="20"/>
          <w:szCs w:val="20"/>
        </w:rPr>
        <w:t xml:space="preserve">he </w:t>
      </w:r>
      <w:proofErr w:type="gramStart"/>
      <w:r w:rsidRPr="00B86CCE">
        <w:rPr>
          <w:sz w:val="20"/>
          <w:szCs w:val="20"/>
        </w:rPr>
        <w:t>presence of the CSI are</w:t>
      </w:r>
      <w:proofErr w:type="gramEnd"/>
      <w:r w:rsidRPr="00B86CCE">
        <w:rPr>
          <w:sz w:val="20"/>
          <w:szCs w:val="20"/>
        </w:rPr>
        <w:t xml:space="preserve"> first detected by increase in the yellow</w:t>
      </w:r>
      <w:r w:rsidR="009C6C91" w:rsidRPr="00B86CCE">
        <w:rPr>
          <w:sz w:val="20"/>
          <w:szCs w:val="20"/>
        </w:rPr>
        <w:t xml:space="preserve"> bands</w:t>
      </w:r>
      <w:r w:rsidRPr="00B86CCE">
        <w:rPr>
          <w:sz w:val="20"/>
          <w:szCs w:val="20"/>
        </w:rPr>
        <w:t xml:space="preserve">. </w:t>
      </w:r>
    </w:p>
    <w:p w:rsidR="00664D1E" w:rsidRPr="00B86CCE" w:rsidRDefault="00664D1E" w:rsidP="00B86CCE">
      <w:pPr>
        <w:pStyle w:val="Newparagraph"/>
        <w:spacing w:line="240" w:lineRule="auto"/>
        <w:ind w:firstLine="0"/>
        <w:contextualSpacing/>
        <w:jc w:val="both"/>
        <w:rPr>
          <w:sz w:val="20"/>
          <w:szCs w:val="20"/>
        </w:rPr>
      </w:pPr>
    </w:p>
    <w:p w:rsidR="00AF4E7F" w:rsidRPr="00B86CCE" w:rsidRDefault="00AF4E7F" w:rsidP="00B86CCE">
      <w:pPr>
        <w:pStyle w:val="Newparagraph"/>
        <w:tabs>
          <w:tab w:val="left" w:pos="2070"/>
        </w:tabs>
        <w:spacing w:line="240" w:lineRule="auto"/>
        <w:ind w:firstLine="0"/>
        <w:contextualSpacing/>
        <w:jc w:val="center"/>
        <w:rPr>
          <w:sz w:val="20"/>
          <w:szCs w:val="20"/>
        </w:rPr>
      </w:pPr>
      <w:r w:rsidRPr="00B86CCE">
        <w:rPr>
          <w:sz w:val="20"/>
          <w:szCs w:val="20"/>
        </w:rPr>
        <w:pict>
          <v:shape id="Picture 14" o:spid="_x0000_i1025" type="#_x0000_t75" style="width:233.3pt;height:177.9pt;visibility:visible;mso-wrap-style:square;mso-wrap-distance-left:9pt;mso-wrap-distance-top:0;mso-wrap-distance-right:9pt;mso-wrap-distance-bottom:0;mso-position-horizontal-relative:text;mso-position-vertical-relative:text" o:allowincell="f" o:allowoverlap="f" fillcolor="#4f81bd">
            <v:imagedata r:id="rId12" o:title=""/>
            <v:shadow color="#eeece1"/>
          </v:shape>
        </w:pict>
      </w:r>
      <w:r w:rsidRPr="00B86CCE">
        <w:rPr>
          <w:sz w:val="20"/>
          <w:szCs w:val="20"/>
        </w:rPr>
        <w:t xml:space="preserve"> </w:t>
      </w:r>
      <w:r w:rsidRPr="00B86CCE">
        <w:rPr>
          <w:sz w:val="20"/>
          <w:szCs w:val="20"/>
        </w:rPr>
        <w:pict>
          <v:shape id="Picture 15" o:spid="_x0000_i1026" type="#_x0000_t75" style="width:235.05pt;height:178.25pt;visibility:visible;mso-wrap-style:square;mso-wrap-distance-left:9pt;mso-wrap-distance-top:0;mso-wrap-distance-right:9pt;mso-wrap-distance-bottom:0;mso-position-horizontal:absolute;mso-position-horizontal-relative:text;mso-position-vertical:absolute;mso-position-vertical-relative:text" o:allowincell="f" o:allowoverlap="f" fillcolor="#4f81bd">
            <v:imagedata r:id="rId13" o:title=""/>
            <v:shadow color="#eeece1"/>
          </v:shape>
        </w:pict>
      </w:r>
    </w:p>
    <w:p w:rsidR="00AF4E7F" w:rsidRPr="00B86CCE" w:rsidRDefault="00AF4E7F" w:rsidP="00B86CCE">
      <w:pPr>
        <w:pStyle w:val="Newparagraph"/>
        <w:tabs>
          <w:tab w:val="left" w:pos="2070"/>
        </w:tabs>
        <w:spacing w:line="240" w:lineRule="auto"/>
        <w:ind w:firstLine="0"/>
        <w:contextualSpacing/>
        <w:jc w:val="center"/>
        <w:rPr>
          <w:sz w:val="20"/>
          <w:szCs w:val="20"/>
        </w:rPr>
      </w:pPr>
      <w:r w:rsidRPr="00B86CCE">
        <w:rPr>
          <w:sz w:val="20"/>
          <w:szCs w:val="20"/>
        </w:rPr>
        <w:t>(a)</w:t>
      </w:r>
      <w:r w:rsidR="008A646D" w:rsidRPr="00B86CCE">
        <w:rPr>
          <w:sz w:val="20"/>
          <w:szCs w:val="20"/>
        </w:rPr>
        <w:t xml:space="preserve">                      </w:t>
      </w:r>
      <w:r w:rsidRPr="00B86CCE">
        <w:rPr>
          <w:sz w:val="20"/>
          <w:szCs w:val="20"/>
        </w:rPr>
        <w:t xml:space="preserve">                    (</w:t>
      </w:r>
      <w:proofErr w:type="gramStart"/>
      <w:r w:rsidRPr="00B86CCE">
        <w:rPr>
          <w:sz w:val="20"/>
          <w:szCs w:val="20"/>
        </w:rPr>
        <w:t>b</w:t>
      </w:r>
      <w:proofErr w:type="gramEnd"/>
      <w:r w:rsidRPr="00B86CCE">
        <w:rPr>
          <w:sz w:val="20"/>
          <w:szCs w:val="20"/>
        </w:rPr>
        <w:t>)</w:t>
      </w:r>
    </w:p>
    <w:p w:rsidR="00AF4E7F" w:rsidRPr="00B86CCE" w:rsidRDefault="008A646D" w:rsidP="00B86CCE">
      <w:pPr>
        <w:pStyle w:val="Newparagraph"/>
        <w:tabs>
          <w:tab w:val="left" w:pos="2070"/>
        </w:tabs>
        <w:spacing w:line="240" w:lineRule="auto"/>
        <w:ind w:firstLine="0"/>
        <w:contextualSpacing/>
        <w:jc w:val="center"/>
        <w:rPr>
          <w:sz w:val="20"/>
          <w:szCs w:val="20"/>
        </w:rPr>
      </w:pPr>
      <w:r w:rsidRPr="00B86CCE">
        <w:rPr>
          <w:sz w:val="20"/>
          <w:szCs w:val="20"/>
        </w:rPr>
        <w:pict>
          <v:shape id="Picture 16" o:spid="_x0000_i1030" type="#_x0000_t75" style="width:233.65pt;height:176.8pt;visibility:visible;mso-wrap-style:square;mso-wrap-distance-left:9pt;mso-wrap-distance-top:0;mso-wrap-distance-right:9pt;mso-wrap-distance-bottom:0;mso-position-horizontal:absolute;mso-position-horizontal-relative:text;mso-position-vertical:absolute;mso-position-vertical-relative:text" o:allowoverlap="f" fillcolor="#4f81bd">
            <v:imagedata r:id="rId14" o:title=""/>
            <v:shadow color="#eeece1"/>
          </v:shape>
        </w:pict>
      </w:r>
      <w:r w:rsidRPr="00B86CCE">
        <w:rPr>
          <w:sz w:val="20"/>
          <w:szCs w:val="20"/>
        </w:rPr>
        <w:t xml:space="preserve"> </w:t>
      </w:r>
      <w:r w:rsidR="00AF4E7F" w:rsidRPr="00B86CCE">
        <w:rPr>
          <w:sz w:val="20"/>
          <w:szCs w:val="20"/>
        </w:rPr>
        <w:pict>
          <v:shape id="Picture 17" o:spid="_x0000_i1027" type="#_x0000_t75" style="width:232.95pt;height:177.2pt;visibility:visible;mso-wrap-style:square;mso-wrap-distance-left:9pt;mso-wrap-distance-top:0;mso-wrap-distance-right:9pt;mso-wrap-distance-bottom:0;mso-position-horizontal:absolute;mso-position-horizontal-relative:text;mso-position-vertical:absolute;mso-position-vertical-relative:text" o:allowincell="f" o:allowoverlap="f" fillcolor="#4f81bd">
            <v:imagedata r:id="rId15" o:title=""/>
            <v:shadow color="#eeece1"/>
          </v:shape>
        </w:pict>
      </w:r>
    </w:p>
    <w:p w:rsidR="00AF4E7F" w:rsidRPr="00B86CCE" w:rsidRDefault="00AF4E7F" w:rsidP="00B86CCE">
      <w:pPr>
        <w:pStyle w:val="Newparagraph"/>
        <w:tabs>
          <w:tab w:val="left" w:pos="2070"/>
        </w:tabs>
        <w:spacing w:line="240" w:lineRule="auto"/>
        <w:ind w:firstLine="0"/>
        <w:contextualSpacing/>
        <w:jc w:val="center"/>
        <w:rPr>
          <w:sz w:val="20"/>
          <w:szCs w:val="20"/>
        </w:rPr>
      </w:pPr>
      <w:r w:rsidRPr="00B86CCE">
        <w:rPr>
          <w:sz w:val="20"/>
          <w:szCs w:val="20"/>
        </w:rPr>
        <w:t>(c)</w:t>
      </w:r>
      <w:r w:rsidR="008A646D" w:rsidRPr="00B86CCE">
        <w:rPr>
          <w:sz w:val="20"/>
          <w:szCs w:val="20"/>
        </w:rPr>
        <w:t xml:space="preserve"> </w:t>
      </w:r>
      <w:r w:rsidR="008A646D" w:rsidRPr="00B86CCE">
        <w:rPr>
          <w:sz w:val="20"/>
          <w:szCs w:val="20"/>
        </w:rPr>
        <w:tab/>
      </w:r>
      <w:r w:rsidRPr="00B86CCE">
        <w:rPr>
          <w:sz w:val="20"/>
          <w:szCs w:val="20"/>
        </w:rPr>
        <w:tab/>
      </w:r>
      <w:r w:rsidRPr="00B86CCE">
        <w:rPr>
          <w:sz w:val="20"/>
          <w:szCs w:val="20"/>
        </w:rPr>
        <w:tab/>
      </w:r>
      <w:r w:rsidRPr="00B86CCE">
        <w:rPr>
          <w:sz w:val="20"/>
          <w:szCs w:val="20"/>
        </w:rPr>
        <w:tab/>
        <w:t>(</w:t>
      </w:r>
      <w:proofErr w:type="gramStart"/>
      <w:r w:rsidRPr="00B86CCE">
        <w:rPr>
          <w:sz w:val="20"/>
          <w:szCs w:val="20"/>
        </w:rPr>
        <w:t>d</w:t>
      </w:r>
      <w:proofErr w:type="gramEnd"/>
      <w:r w:rsidRPr="00B86CCE">
        <w:rPr>
          <w:sz w:val="20"/>
          <w:szCs w:val="20"/>
        </w:rPr>
        <w:t>)</w:t>
      </w:r>
    </w:p>
    <w:p w:rsidR="00AF4E7F" w:rsidRPr="00B86CCE" w:rsidRDefault="00AF4E7F" w:rsidP="00B86CCE">
      <w:pPr>
        <w:pStyle w:val="Caption"/>
        <w:contextualSpacing/>
        <w:rPr>
          <w:b w:val="0"/>
        </w:rPr>
      </w:pPr>
      <w:bookmarkStart w:id="2" w:name="_Ref397420489"/>
      <w:proofErr w:type="gramStart"/>
      <w:r w:rsidRPr="00B86CCE">
        <w:t xml:space="preserve">Figure </w:t>
      </w:r>
      <w:r w:rsidRPr="00B86CCE">
        <w:fldChar w:fldCharType="begin"/>
      </w:r>
      <w:r w:rsidRPr="00B86CCE">
        <w:instrText xml:space="preserve"> SEQ Figure \* ARABIC </w:instrText>
      </w:r>
      <w:r w:rsidRPr="00B86CCE">
        <w:fldChar w:fldCharType="separate"/>
      </w:r>
      <w:r w:rsidR="00FF5584" w:rsidRPr="00B86CCE">
        <w:rPr>
          <w:noProof/>
        </w:rPr>
        <w:t>2</w:t>
      </w:r>
      <w:r w:rsidRPr="00B86CCE">
        <w:fldChar w:fldCharType="end"/>
      </w:r>
      <w:bookmarkEnd w:id="2"/>
      <w:r w:rsidRPr="00B86CCE">
        <w:t>.</w:t>
      </w:r>
      <w:proofErr w:type="gramEnd"/>
      <w:r w:rsidRPr="00B86CCE">
        <w:t xml:space="preserve"> </w:t>
      </w:r>
      <w:r w:rsidR="008A646D" w:rsidRPr="00B86CCE">
        <w:rPr>
          <w:b w:val="0"/>
        </w:rPr>
        <w:t>Worldview-2 i</w:t>
      </w:r>
      <w:r w:rsidR="00306351" w:rsidRPr="00B86CCE">
        <w:rPr>
          <w:b w:val="0"/>
        </w:rPr>
        <w:t>mages of the same area showing</w:t>
      </w:r>
      <w:r w:rsidR="006914FD" w:rsidRPr="00B86CCE">
        <w:rPr>
          <w:b w:val="0"/>
        </w:rPr>
        <w:t xml:space="preserve"> different d</w:t>
      </w:r>
      <w:r w:rsidR="00306351" w:rsidRPr="00B86CCE">
        <w:rPr>
          <w:b w:val="0"/>
        </w:rPr>
        <w:t>egre</w:t>
      </w:r>
      <w:r w:rsidR="006914FD" w:rsidRPr="00B86CCE">
        <w:rPr>
          <w:b w:val="0"/>
        </w:rPr>
        <w:t xml:space="preserve">es of infestation. </w:t>
      </w:r>
    </w:p>
    <w:p w:rsidR="006914FD" w:rsidRPr="00B86CCE" w:rsidRDefault="006914FD" w:rsidP="00B86CCE">
      <w:pPr>
        <w:pStyle w:val="Newparagraph"/>
        <w:spacing w:line="240" w:lineRule="auto"/>
        <w:ind w:firstLine="0"/>
        <w:contextualSpacing/>
        <w:rPr>
          <w:sz w:val="20"/>
          <w:szCs w:val="20"/>
        </w:rPr>
      </w:pPr>
    </w:p>
    <w:p w:rsidR="008868F2" w:rsidRPr="00B86CCE" w:rsidRDefault="005F5A69" w:rsidP="00B86CCE">
      <w:pPr>
        <w:pStyle w:val="Newparagraph"/>
        <w:spacing w:line="240" w:lineRule="auto"/>
        <w:ind w:firstLine="0"/>
        <w:contextualSpacing/>
        <w:jc w:val="both"/>
        <w:rPr>
          <w:sz w:val="20"/>
          <w:szCs w:val="20"/>
        </w:rPr>
      </w:pPr>
      <w:r w:rsidRPr="00B86CCE">
        <w:rPr>
          <w:rFonts w:eastAsia="LiberationSerif"/>
          <w:color w:val="000000"/>
          <w:sz w:val="20"/>
          <w:szCs w:val="20"/>
          <w:lang w:val="en-US"/>
        </w:rPr>
        <w:t>Spectral signatures of coconuts of various degrees of infestation are fairly distinct and distinguishable in the 8-band Worldview-2 satellite imagery particularly pronounced in the NIR-1 and NIR-2 bands followed by Red Edge band.</w:t>
      </w:r>
      <w:r w:rsidRPr="00B86CCE">
        <w:rPr>
          <w:rFonts w:eastAsia="LiberationSerif"/>
          <w:color w:val="000000"/>
          <w:sz w:val="20"/>
          <w:szCs w:val="20"/>
          <w:lang w:val="en-US"/>
        </w:rPr>
        <w:t xml:space="preserve"> </w:t>
      </w:r>
      <w:r w:rsidR="006914FD" w:rsidRPr="00B86CCE">
        <w:rPr>
          <w:sz w:val="20"/>
          <w:szCs w:val="20"/>
        </w:rPr>
        <w:t xml:space="preserve">The spectral signatures of coconut trees infested by CSI provide </w:t>
      </w:r>
      <w:r w:rsidR="000E70E3" w:rsidRPr="00B86CCE">
        <w:rPr>
          <w:sz w:val="20"/>
          <w:szCs w:val="20"/>
        </w:rPr>
        <w:t xml:space="preserve">a useful </w:t>
      </w:r>
      <w:r w:rsidR="008A646D" w:rsidRPr="00B86CCE">
        <w:rPr>
          <w:sz w:val="20"/>
          <w:szCs w:val="20"/>
        </w:rPr>
        <w:t xml:space="preserve">indicator of </w:t>
      </w:r>
      <w:r w:rsidR="000E70E3" w:rsidRPr="00B86CCE">
        <w:rPr>
          <w:sz w:val="20"/>
          <w:szCs w:val="20"/>
        </w:rPr>
        <w:t>coconut</w:t>
      </w:r>
      <w:r w:rsidR="008A646D" w:rsidRPr="00B86CCE">
        <w:rPr>
          <w:sz w:val="20"/>
          <w:szCs w:val="20"/>
        </w:rPr>
        <w:t xml:space="preserve"> health and vigour</w:t>
      </w:r>
      <w:r w:rsidR="006914FD" w:rsidRPr="00B86CCE">
        <w:rPr>
          <w:sz w:val="20"/>
          <w:szCs w:val="20"/>
        </w:rPr>
        <w:t xml:space="preserve">. This can be observed in both visible and near-infrared (NIR) regions of electromagnetic spectrum, the latter being the most commonly used for vegetation analysis. </w:t>
      </w:r>
      <w:r w:rsidR="008868F2" w:rsidRPr="00B86CCE">
        <w:rPr>
          <w:sz w:val="20"/>
          <w:szCs w:val="20"/>
          <w:lang w:val="en-PH"/>
        </w:rPr>
        <w:t>Given the detectability of CSI in spectral signatures even at slight levels, it can be used to a</w:t>
      </w:r>
      <w:r w:rsidR="008868F2" w:rsidRPr="00B86CCE">
        <w:rPr>
          <w:sz w:val="20"/>
          <w:szCs w:val="20"/>
          <w:lang w:val="en-PH"/>
        </w:rPr>
        <w:t>ssess effectiveness of control measures (biological and chemical) on experimental target sites by periodically covering them with hyperspectral imageries</w:t>
      </w:r>
    </w:p>
    <w:p w:rsidR="008868F2" w:rsidRPr="00B86CCE" w:rsidRDefault="008868F2" w:rsidP="00B86CCE">
      <w:pPr>
        <w:pStyle w:val="Newparagraph"/>
        <w:spacing w:line="240" w:lineRule="auto"/>
        <w:ind w:firstLine="0"/>
        <w:contextualSpacing/>
        <w:jc w:val="both"/>
        <w:rPr>
          <w:sz w:val="20"/>
          <w:szCs w:val="20"/>
        </w:rPr>
      </w:pPr>
    </w:p>
    <w:p w:rsidR="006914FD" w:rsidRPr="00B86CCE" w:rsidRDefault="009C6C91" w:rsidP="00B86CCE">
      <w:pPr>
        <w:pStyle w:val="Newparagraph"/>
        <w:spacing w:line="240" w:lineRule="auto"/>
        <w:ind w:firstLine="0"/>
        <w:contextualSpacing/>
        <w:jc w:val="both"/>
        <w:rPr>
          <w:sz w:val="20"/>
          <w:szCs w:val="20"/>
        </w:rPr>
      </w:pPr>
      <w:r w:rsidRPr="00B86CCE">
        <w:rPr>
          <w:sz w:val="20"/>
          <w:szCs w:val="20"/>
        </w:rPr>
        <w:lastRenderedPageBreak/>
        <w:t xml:space="preserve"> </w:t>
      </w:r>
      <w:r w:rsidR="006914FD" w:rsidRPr="00B86CCE">
        <w:rPr>
          <w:sz w:val="20"/>
          <w:szCs w:val="20"/>
        </w:rPr>
        <w:t xml:space="preserve">The results of the study will </w:t>
      </w:r>
      <w:r w:rsidRPr="00B86CCE">
        <w:rPr>
          <w:sz w:val="20"/>
          <w:szCs w:val="20"/>
        </w:rPr>
        <w:t>be useful</w:t>
      </w:r>
      <w:r w:rsidR="006914FD" w:rsidRPr="00B86CCE">
        <w:rPr>
          <w:sz w:val="20"/>
          <w:szCs w:val="20"/>
        </w:rPr>
        <w:t xml:space="preserve"> in devising</w:t>
      </w:r>
      <w:r w:rsidRPr="00B86CCE">
        <w:rPr>
          <w:sz w:val="20"/>
          <w:szCs w:val="20"/>
        </w:rPr>
        <w:t xml:space="preserve"> and evaluating</w:t>
      </w:r>
      <w:r w:rsidR="006914FD" w:rsidRPr="00B86CCE">
        <w:rPr>
          <w:sz w:val="20"/>
          <w:szCs w:val="20"/>
        </w:rPr>
        <w:t xml:space="preserve"> options to control CSI outbreak populations/areas to non-economically CSI damaging levels. The identification of affected areas will establish boundaries that will </w:t>
      </w:r>
      <w:r w:rsidRPr="00B86CCE">
        <w:rPr>
          <w:sz w:val="20"/>
          <w:szCs w:val="20"/>
        </w:rPr>
        <w:t xml:space="preserve">define </w:t>
      </w:r>
      <w:r w:rsidR="006914FD" w:rsidRPr="00B86CCE">
        <w:rPr>
          <w:sz w:val="20"/>
          <w:szCs w:val="20"/>
        </w:rPr>
        <w:t>manage</w:t>
      </w:r>
      <w:r w:rsidRPr="00B86CCE">
        <w:rPr>
          <w:sz w:val="20"/>
          <w:szCs w:val="20"/>
        </w:rPr>
        <w:t>ment measure</w:t>
      </w:r>
      <w:r w:rsidR="00B310C0" w:rsidRPr="00B86CCE">
        <w:rPr>
          <w:sz w:val="20"/>
          <w:szCs w:val="20"/>
        </w:rPr>
        <w:t>s</w:t>
      </w:r>
      <w:r w:rsidRPr="00B86CCE">
        <w:rPr>
          <w:sz w:val="20"/>
          <w:szCs w:val="20"/>
        </w:rPr>
        <w:t xml:space="preserve"> to contain the</w:t>
      </w:r>
      <w:r w:rsidR="006914FD" w:rsidRPr="00B86CCE">
        <w:rPr>
          <w:sz w:val="20"/>
          <w:szCs w:val="20"/>
        </w:rPr>
        <w:t xml:space="preserve"> spread of CSI to non-infested coconut areas to prevent population outbreaks</w:t>
      </w:r>
      <w:r w:rsidR="00471C49" w:rsidRPr="00B86CCE">
        <w:rPr>
          <w:sz w:val="20"/>
          <w:szCs w:val="20"/>
        </w:rPr>
        <w:t xml:space="preserve"> such as</w:t>
      </w:r>
      <w:r w:rsidR="00B310C0" w:rsidRPr="00B86CCE">
        <w:rPr>
          <w:sz w:val="20"/>
          <w:szCs w:val="20"/>
        </w:rPr>
        <w:t>, pruning,</w:t>
      </w:r>
      <w:r w:rsidR="00471C49" w:rsidRPr="00B86CCE">
        <w:rPr>
          <w:sz w:val="20"/>
          <w:szCs w:val="20"/>
        </w:rPr>
        <w:t xml:space="preserve"> use of biological control agents (Lopez et al, 2004), </w:t>
      </w:r>
      <w:r w:rsidR="00B310C0" w:rsidRPr="00B86CCE">
        <w:rPr>
          <w:sz w:val="20"/>
          <w:szCs w:val="20"/>
        </w:rPr>
        <w:t>insecticides particularly “</w:t>
      </w:r>
      <w:proofErr w:type="spellStart"/>
      <w:r w:rsidR="00B310C0" w:rsidRPr="00B86CCE">
        <w:rPr>
          <w:sz w:val="20"/>
          <w:szCs w:val="20"/>
        </w:rPr>
        <w:t>Dinotefuran</w:t>
      </w:r>
      <w:proofErr w:type="spellEnd"/>
      <w:r w:rsidR="00B310C0" w:rsidRPr="00B86CCE">
        <w:rPr>
          <w:sz w:val="20"/>
          <w:szCs w:val="20"/>
        </w:rPr>
        <w:t>,”, which belongs to the neonicotinoid family of pesticides despite safety concerns (Mallari, 2014).</w:t>
      </w:r>
    </w:p>
    <w:p w:rsidR="006914FD" w:rsidRPr="00B86CCE" w:rsidRDefault="006914FD" w:rsidP="00B86CCE">
      <w:pPr>
        <w:pStyle w:val="Newparagraph"/>
        <w:spacing w:line="240" w:lineRule="auto"/>
        <w:ind w:firstLine="0"/>
        <w:contextualSpacing/>
        <w:rPr>
          <w:b/>
          <w:sz w:val="20"/>
          <w:szCs w:val="20"/>
        </w:rPr>
      </w:pPr>
    </w:p>
    <w:p w:rsidR="00664D1E" w:rsidRPr="00B86CCE" w:rsidRDefault="00664D1E" w:rsidP="00B86CCE">
      <w:pPr>
        <w:pStyle w:val="Heading1"/>
        <w:numPr>
          <w:ilvl w:val="0"/>
          <w:numId w:val="14"/>
        </w:numPr>
        <w:spacing w:after="0"/>
        <w:ind w:hanging="720"/>
        <w:contextualSpacing/>
        <w:jc w:val="both"/>
        <w:rPr>
          <w:sz w:val="20"/>
        </w:rPr>
      </w:pPr>
      <w:r w:rsidRPr="00B86CCE">
        <w:rPr>
          <w:sz w:val="20"/>
        </w:rPr>
        <w:t>Concluding Remarks</w:t>
      </w:r>
    </w:p>
    <w:p w:rsidR="006914FD" w:rsidRPr="00B86CCE" w:rsidRDefault="006914FD" w:rsidP="00B86CCE">
      <w:pPr>
        <w:pStyle w:val="Newparagraph"/>
        <w:spacing w:line="240" w:lineRule="auto"/>
        <w:ind w:firstLine="0"/>
        <w:contextualSpacing/>
        <w:rPr>
          <w:sz w:val="20"/>
          <w:szCs w:val="20"/>
        </w:rPr>
      </w:pPr>
    </w:p>
    <w:p w:rsidR="00664D1E" w:rsidRPr="00B86CCE" w:rsidRDefault="00664D1E" w:rsidP="00B86CCE">
      <w:pPr>
        <w:pStyle w:val="Newparagraph"/>
        <w:spacing w:line="240" w:lineRule="auto"/>
        <w:ind w:firstLine="0"/>
        <w:contextualSpacing/>
        <w:jc w:val="both"/>
        <w:rPr>
          <w:sz w:val="20"/>
          <w:szCs w:val="20"/>
        </w:rPr>
      </w:pPr>
      <w:r w:rsidRPr="00B86CCE">
        <w:rPr>
          <w:sz w:val="20"/>
          <w:szCs w:val="20"/>
        </w:rPr>
        <w:t xml:space="preserve">The paper reports the </w:t>
      </w:r>
      <w:r w:rsidR="00123D27" w:rsidRPr="00B86CCE">
        <w:rPr>
          <w:sz w:val="20"/>
          <w:szCs w:val="20"/>
        </w:rPr>
        <w:t xml:space="preserve">preliminary but fundamental </w:t>
      </w:r>
      <w:r w:rsidRPr="00B86CCE">
        <w:rPr>
          <w:sz w:val="20"/>
          <w:szCs w:val="20"/>
        </w:rPr>
        <w:t xml:space="preserve">efforts done to explore the possibility of using remote sensing </w:t>
      </w:r>
      <w:r w:rsidR="00123D27" w:rsidRPr="00B86CCE">
        <w:rPr>
          <w:sz w:val="20"/>
          <w:szCs w:val="20"/>
        </w:rPr>
        <w:t xml:space="preserve">techniques </w:t>
      </w:r>
      <w:r w:rsidRPr="00B86CCE">
        <w:rPr>
          <w:sz w:val="20"/>
          <w:szCs w:val="20"/>
        </w:rPr>
        <w:t>for surveying</w:t>
      </w:r>
      <w:r w:rsidR="0081295D" w:rsidRPr="00B86CCE">
        <w:rPr>
          <w:sz w:val="20"/>
          <w:szCs w:val="20"/>
        </w:rPr>
        <w:t>, assessing</w:t>
      </w:r>
      <w:r w:rsidRPr="00B86CCE">
        <w:rPr>
          <w:sz w:val="20"/>
          <w:szCs w:val="20"/>
        </w:rPr>
        <w:t xml:space="preserve"> and monitoring </w:t>
      </w:r>
      <w:r w:rsidR="0081295D" w:rsidRPr="00B86CCE">
        <w:rPr>
          <w:sz w:val="20"/>
          <w:szCs w:val="20"/>
        </w:rPr>
        <w:t xml:space="preserve">the extent, distribution and magnitude of </w:t>
      </w:r>
      <w:r w:rsidRPr="00B86CCE">
        <w:rPr>
          <w:sz w:val="20"/>
          <w:szCs w:val="20"/>
        </w:rPr>
        <w:t>coconut scale</w:t>
      </w:r>
      <w:r w:rsidR="006914FD" w:rsidRPr="00B86CCE">
        <w:rPr>
          <w:sz w:val="20"/>
          <w:szCs w:val="20"/>
        </w:rPr>
        <w:t xml:space="preserve"> infestation</w:t>
      </w:r>
      <w:r w:rsidRPr="00B86CCE">
        <w:rPr>
          <w:sz w:val="20"/>
          <w:szCs w:val="20"/>
        </w:rPr>
        <w:t>.</w:t>
      </w:r>
      <w:r w:rsidR="006914FD" w:rsidRPr="00B86CCE">
        <w:rPr>
          <w:sz w:val="20"/>
          <w:szCs w:val="20"/>
        </w:rPr>
        <w:t xml:space="preserve"> Spectral field measurements and analysis suggest that the infestation can be detected at the leaf scale primarily due to the changes in near-infrared reflectance</w:t>
      </w:r>
      <w:r w:rsidR="0081295D" w:rsidRPr="00B86CCE">
        <w:rPr>
          <w:sz w:val="20"/>
          <w:szCs w:val="20"/>
        </w:rPr>
        <w:t xml:space="preserve"> and losses in the chlorophyll levels in the visible range</w:t>
      </w:r>
      <w:r w:rsidR="006914FD" w:rsidRPr="00B86CCE">
        <w:rPr>
          <w:sz w:val="20"/>
          <w:szCs w:val="20"/>
        </w:rPr>
        <w:t xml:space="preserve">. </w:t>
      </w:r>
      <w:proofErr w:type="gramStart"/>
      <w:r w:rsidR="006914FD" w:rsidRPr="00B86CCE">
        <w:rPr>
          <w:sz w:val="20"/>
          <w:szCs w:val="20"/>
        </w:rPr>
        <w:t>Observation of high-resolution satellite imagery point to re</w:t>
      </w:r>
      <w:r w:rsidR="00123D27" w:rsidRPr="00B86CCE">
        <w:rPr>
          <w:sz w:val="20"/>
          <w:szCs w:val="20"/>
        </w:rPr>
        <w:t>duced reflectance in the NIR portion as a primary indicator of</w:t>
      </w:r>
      <w:r w:rsidR="00406BF9" w:rsidRPr="00B86CCE">
        <w:rPr>
          <w:sz w:val="20"/>
          <w:szCs w:val="20"/>
        </w:rPr>
        <w:t xml:space="preserve"> coconut stress due to presence of coconut scale infestation.</w:t>
      </w:r>
      <w:proofErr w:type="gramEnd"/>
      <w:r w:rsidR="00123D27" w:rsidRPr="00B86CCE">
        <w:rPr>
          <w:sz w:val="20"/>
          <w:szCs w:val="20"/>
        </w:rPr>
        <w:t xml:space="preserve"> </w:t>
      </w:r>
    </w:p>
    <w:p w:rsidR="003F3C81" w:rsidRPr="00B86CCE" w:rsidRDefault="003F3C81" w:rsidP="00B86CCE">
      <w:pPr>
        <w:pStyle w:val="Heading1"/>
        <w:numPr>
          <w:ilvl w:val="0"/>
          <w:numId w:val="0"/>
        </w:numPr>
        <w:spacing w:after="0"/>
        <w:contextualSpacing/>
        <w:jc w:val="both"/>
        <w:rPr>
          <w:sz w:val="20"/>
        </w:rPr>
      </w:pPr>
    </w:p>
    <w:p w:rsidR="00664D1E" w:rsidRPr="00B86CCE" w:rsidRDefault="008868F2" w:rsidP="00B86CCE">
      <w:pPr>
        <w:pStyle w:val="Heading1"/>
        <w:numPr>
          <w:ilvl w:val="0"/>
          <w:numId w:val="0"/>
        </w:numPr>
        <w:spacing w:after="0"/>
        <w:contextualSpacing/>
        <w:jc w:val="both"/>
        <w:rPr>
          <w:sz w:val="20"/>
        </w:rPr>
      </w:pPr>
      <w:r w:rsidRPr="00B86CCE">
        <w:rPr>
          <w:sz w:val="20"/>
        </w:rPr>
        <w:t>References</w:t>
      </w:r>
      <w:r w:rsidR="00664D1E" w:rsidRPr="00B86CCE">
        <w:rPr>
          <w:sz w:val="20"/>
        </w:rPr>
        <w:t xml:space="preserve"> </w:t>
      </w:r>
    </w:p>
    <w:p w:rsidR="003F3C81" w:rsidRPr="00B86CCE" w:rsidRDefault="003F3C81" w:rsidP="00B86CCE">
      <w:pPr>
        <w:pStyle w:val="Tabletitle"/>
        <w:spacing w:before="0" w:line="240" w:lineRule="auto"/>
        <w:contextualSpacing/>
        <w:jc w:val="both"/>
        <w:rPr>
          <w:sz w:val="20"/>
          <w:szCs w:val="20"/>
        </w:rPr>
      </w:pPr>
    </w:p>
    <w:p w:rsidR="00AF51CD" w:rsidRPr="00B86CCE" w:rsidRDefault="00D91655" w:rsidP="00B86CCE">
      <w:pPr>
        <w:ind w:left="835" w:hanging="835"/>
        <w:contextualSpacing/>
        <w:jc w:val="left"/>
        <w:rPr>
          <w:sz w:val="20"/>
        </w:rPr>
      </w:pPr>
      <w:proofErr w:type="spellStart"/>
      <w:r w:rsidRPr="00B86CCE">
        <w:rPr>
          <w:sz w:val="20"/>
        </w:rPr>
        <w:t>Dabrowska-</w:t>
      </w:r>
      <w:r w:rsidR="00AF51CD" w:rsidRPr="00B86CCE">
        <w:rPr>
          <w:sz w:val="20"/>
        </w:rPr>
        <w:t>Zielinska</w:t>
      </w:r>
      <w:proofErr w:type="spellEnd"/>
      <w:r w:rsidRPr="00B86CCE">
        <w:rPr>
          <w:sz w:val="20"/>
        </w:rPr>
        <w:t>,</w:t>
      </w:r>
      <w:r w:rsidR="00AF51CD" w:rsidRPr="00B86CCE">
        <w:rPr>
          <w:sz w:val="20"/>
        </w:rPr>
        <w:t xml:space="preserve"> </w:t>
      </w:r>
      <w:r w:rsidR="00AF51CD" w:rsidRPr="00B86CCE">
        <w:rPr>
          <w:sz w:val="20"/>
        </w:rPr>
        <w:t>K</w:t>
      </w:r>
      <w:r w:rsidRPr="00B86CCE">
        <w:rPr>
          <w:sz w:val="20"/>
        </w:rPr>
        <w:t xml:space="preserve">, </w:t>
      </w:r>
      <w:proofErr w:type="spellStart"/>
      <w:r w:rsidR="00AF51CD" w:rsidRPr="00B86CCE">
        <w:rPr>
          <w:sz w:val="20"/>
        </w:rPr>
        <w:t>Meroni</w:t>
      </w:r>
      <w:proofErr w:type="spellEnd"/>
      <w:r w:rsidR="00AF51CD" w:rsidRPr="00B86CCE">
        <w:rPr>
          <w:sz w:val="20"/>
        </w:rPr>
        <w:t xml:space="preserve">, </w:t>
      </w:r>
      <w:r w:rsidRPr="00B86CCE">
        <w:rPr>
          <w:sz w:val="20"/>
        </w:rPr>
        <w:t xml:space="preserve">M., </w:t>
      </w:r>
      <w:proofErr w:type="spellStart"/>
      <w:r w:rsidR="00AF51CD" w:rsidRPr="00B86CCE">
        <w:rPr>
          <w:sz w:val="20"/>
        </w:rPr>
        <w:t>Atzberger</w:t>
      </w:r>
      <w:proofErr w:type="spellEnd"/>
      <w:r w:rsidR="00AF51CD" w:rsidRPr="00B86CCE">
        <w:rPr>
          <w:sz w:val="20"/>
        </w:rPr>
        <w:t>,</w:t>
      </w:r>
      <w:r w:rsidRPr="00B86CCE">
        <w:rPr>
          <w:sz w:val="20"/>
        </w:rPr>
        <w:t xml:space="preserve"> C. and </w:t>
      </w:r>
      <w:proofErr w:type="spellStart"/>
      <w:r w:rsidR="00AF51CD" w:rsidRPr="00B86CCE">
        <w:rPr>
          <w:sz w:val="20"/>
        </w:rPr>
        <w:t>Léo</w:t>
      </w:r>
      <w:proofErr w:type="spellEnd"/>
      <w:r w:rsidRPr="00B86CCE">
        <w:rPr>
          <w:sz w:val="20"/>
        </w:rPr>
        <w:t xml:space="preserve">, O. (Guest </w:t>
      </w:r>
      <w:proofErr w:type="spellStart"/>
      <w:r w:rsidRPr="00B86CCE">
        <w:rPr>
          <w:sz w:val="20"/>
        </w:rPr>
        <w:t>Eds</w:t>
      </w:r>
      <w:proofErr w:type="spellEnd"/>
      <w:r w:rsidRPr="00B86CCE">
        <w:rPr>
          <w:sz w:val="20"/>
        </w:rPr>
        <w:t xml:space="preserve">) (2014) </w:t>
      </w:r>
      <w:r w:rsidR="00AF51CD" w:rsidRPr="00B86CCE">
        <w:rPr>
          <w:sz w:val="20"/>
        </w:rPr>
        <w:t xml:space="preserve">Monitoring agriculture and </w:t>
      </w:r>
      <w:proofErr w:type="spellStart"/>
      <w:r w:rsidR="00AF51CD" w:rsidRPr="00B86CCE">
        <w:rPr>
          <w:sz w:val="20"/>
        </w:rPr>
        <w:t>agri</w:t>
      </w:r>
      <w:proofErr w:type="spellEnd"/>
      <w:r w:rsidR="00AF51CD" w:rsidRPr="00B86CCE">
        <w:rPr>
          <w:sz w:val="20"/>
        </w:rPr>
        <w:t>-</w:t>
      </w:r>
      <w:r w:rsidR="00AF51CD" w:rsidRPr="00B86CCE">
        <w:rPr>
          <w:sz w:val="20"/>
        </w:rPr>
        <w:t>environmental co</w:t>
      </w:r>
      <w:r w:rsidRPr="00B86CCE">
        <w:rPr>
          <w:sz w:val="20"/>
        </w:rPr>
        <w:t xml:space="preserve">nditions with Earth Observation, International Journal of Applied Earth Observation and </w:t>
      </w:r>
      <w:proofErr w:type="spellStart"/>
      <w:r w:rsidRPr="00B86CCE">
        <w:rPr>
          <w:sz w:val="20"/>
        </w:rPr>
        <w:t>Geoinformation</w:t>
      </w:r>
      <w:proofErr w:type="spellEnd"/>
      <w:r w:rsidRPr="00B86CCE">
        <w:rPr>
          <w:sz w:val="20"/>
        </w:rPr>
        <w:t xml:space="preserve">, </w:t>
      </w:r>
      <w:r w:rsidR="000E70E3" w:rsidRPr="00B86CCE">
        <w:rPr>
          <w:sz w:val="20"/>
        </w:rPr>
        <w:t xml:space="preserve">Special Issue, </w:t>
      </w:r>
      <w:r w:rsidRPr="00B86CCE">
        <w:rPr>
          <w:sz w:val="20"/>
        </w:rPr>
        <w:t>pp</w:t>
      </w:r>
      <w:r w:rsidR="000E70E3" w:rsidRPr="00B86CCE">
        <w:rPr>
          <w:sz w:val="20"/>
        </w:rPr>
        <w:t>.</w:t>
      </w:r>
      <w:r w:rsidRPr="00B86CCE">
        <w:rPr>
          <w:sz w:val="20"/>
        </w:rPr>
        <w:t xml:space="preserve"> 01-21.</w:t>
      </w:r>
    </w:p>
    <w:p w:rsidR="003F3C81" w:rsidRPr="00B86CCE" w:rsidRDefault="00B84608" w:rsidP="00B86CCE">
      <w:pPr>
        <w:ind w:left="835" w:hanging="835"/>
        <w:contextualSpacing/>
        <w:jc w:val="left"/>
        <w:rPr>
          <w:sz w:val="20"/>
        </w:rPr>
      </w:pPr>
      <w:r w:rsidRPr="00B86CCE">
        <w:rPr>
          <w:sz w:val="20"/>
        </w:rPr>
        <w:t xml:space="preserve">Digital Globe (2014) Worldview-2 Data Sheet, URL: </w:t>
      </w:r>
      <w:hyperlink r:id="rId16" w:history="1">
        <w:r w:rsidRPr="00B86CCE">
          <w:rPr>
            <w:rStyle w:val="Hyperlink"/>
            <w:sz w:val="20"/>
          </w:rPr>
          <w:t>http://www.digitalglobe.com/sites/default/files/DG_WorldView2_DS_PROD.pdf</w:t>
        </w:r>
      </w:hyperlink>
      <w:r w:rsidRPr="00B86CCE">
        <w:rPr>
          <w:sz w:val="20"/>
        </w:rPr>
        <w:t xml:space="preserve">. </w:t>
      </w:r>
      <w:proofErr w:type="gramStart"/>
      <w:r w:rsidRPr="00B86CCE">
        <w:rPr>
          <w:sz w:val="20"/>
        </w:rPr>
        <w:t>Accessed 01 September 2014.</w:t>
      </w:r>
      <w:proofErr w:type="gramEnd"/>
    </w:p>
    <w:p w:rsidR="00A5746D" w:rsidRPr="00B86CCE" w:rsidRDefault="00720985" w:rsidP="00B86CCE">
      <w:pPr>
        <w:pStyle w:val="Tabletitle"/>
        <w:spacing w:before="0" w:line="240" w:lineRule="auto"/>
        <w:ind w:left="835" w:hanging="835"/>
        <w:contextualSpacing/>
        <w:jc w:val="both"/>
        <w:rPr>
          <w:sz w:val="20"/>
          <w:szCs w:val="20"/>
        </w:rPr>
      </w:pPr>
      <w:r w:rsidRPr="00B86CCE">
        <w:rPr>
          <w:sz w:val="20"/>
          <w:szCs w:val="20"/>
        </w:rPr>
        <w:t>Lopez, V. F</w:t>
      </w:r>
      <w:proofErr w:type="gramStart"/>
      <w:r w:rsidRPr="00B86CCE">
        <w:rPr>
          <w:sz w:val="20"/>
          <w:szCs w:val="20"/>
        </w:rPr>
        <w:t>. ,</w:t>
      </w:r>
      <w:proofErr w:type="gramEnd"/>
      <w:r w:rsidRPr="00B86CCE">
        <w:rPr>
          <w:sz w:val="20"/>
          <w:szCs w:val="20"/>
        </w:rPr>
        <w:t xml:space="preserve"> </w:t>
      </w:r>
      <w:proofErr w:type="spellStart"/>
      <w:r w:rsidRPr="00B86CCE">
        <w:rPr>
          <w:sz w:val="20"/>
          <w:szCs w:val="20"/>
        </w:rPr>
        <w:t>Kairo</w:t>
      </w:r>
      <w:proofErr w:type="spellEnd"/>
      <w:r w:rsidRPr="00B86CCE">
        <w:rPr>
          <w:sz w:val="20"/>
          <w:szCs w:val="20"/>
        </w:rPr>
        <w:t xml:space="preserve">, M. T. K.  </w:t>
      </w:r>
      <w:proofErr w:type="gramStart"/>
      <w:r w:rsidRPr="00B86CCE">
        <w:rPr>
          <w:sz w:val="20"/>
          <w:szCs w:val="20"/>
        </w:rPr>
        <w:t>and</w:t>
      </w:r>
      <w:proofErr w:type="gramEnd"/>
      <w:r w:rsidRPr="00B86CCE">
        <w:rPr>
          <w:sz w:val="20"/>
          <w:szCs w:val="20"/>
        </w:rPr>
        <w:t xml:space="preserve"> Irish, J. A. (2004), Biology and prey range of </w:t>
      </w:r>
      <w:proofErr w:type="spellStart"/>
      <w:r w:rsidRPr="00B86CCE">
        <w:rPr>
          <w:sz w:val="20"/>
          <w:szCs w:val="20"/>
        </w:rPr>
        <w:t>Cryptognatha</w:t>
      </w:r>
      <w:proofErr w:type="spellEnd"/>
      <w:r w:rsidRPr="00B86CCE">
        <w:rPr>
          <w:sz w:val="20"/>
          <w:szCs w:val="20"/>
        </w:rPr>
        <w:t xml:space="preserve"> </w:t>
      </w:r>
      <w:proofErr w:type="spellStart"/>
      <w:r w:rsidRPr="00B86CCE">
        <w:rPr>
          <w:sz w:val="20"/>
          <w:szCs w:val="20"/>
        </w:rPr>
        <w:t>nodiceps</w:t>
      </w:r>
      <w:proofErr w:type="spellEnd"/>
      <w:r w:rsidRPr="00B86CCE">
        <w:rPr>
          <w:sz w:val="20"/>
          <w:szCs w:val="20"/>
        </w:rPr>
        <w:t xml:space="preserve"> (</w:t>
      </w:r>
      <w:proofErr w:type="spellStart"/>
      <w:r w:rsidRPr="00B86CCE">
        <w:rPr>
          <w:sz w:val="20"/>
          <w:szCs w:val="20"/>
        </w:rPr>
        <w:t>Coleoptera</w:t>
      </w:r>
      <w:proofErr w:type="spellEnd"/>
      <w:r w:rsidRPr="00B86CCE">
        <w:rPr>
          <w:sz w:val="20"/>
          <w:szCs w:val="20"/>
        </w:rPr>
        <w:t xml:space="preserve">: </w:t>
      </w:r>
      <w:proofErr w:type="spellStart"/>
      <w:r w:rsidRPr="00B86CCE">
        <w:rPr>
          <w:sz w:val="20"/>
          <w:szCs w:val="20"/>
        </w:rPr>
        <w:t>Coccinellidae</w:t>
      </w:r>
      <w:proofErr w:type="spellEnd"/>
      <w:r w:rsidRPr="00B86CCE">
        <w:rPr>
          <w:sz w:val="20"/>
          <w:szCs w:val="20"/>
        </w:rPr>
        <w:t xml:space="preserve">), a potential biological control agent for the coconut scale, </w:t>
      </w:r>
      <w:proofErr w:type="spellStart"/>
      <w:r w:rsidRPr="00B86CCE">
        <w:rPr>
          <w:i/>
          <w:sz w:val="20"/>
          <w:szCs w:val="20"/>
        </w:rPr>
        <w:t>Aspidiotus</w:t>
      </w:r>
      <w:proofErr w:type="spellEnd"/>
      <w:r w:rsidRPr="00B86CCE">
        <w:rPr>
          <w:i/>
          <w:sz w:val="20"/>
          <w:szCs w:val="20"/>
        </w:rPr>
        <w:t xml:space="preserve"> destructor</w:t>
      </w:r>
      <w:r w:rsidRPr="00B86CCE">
        <w:rPr>
          <w:sz w:val="20"/>
          <w:szCs w:val="20"/>
        </w:rPr>
        <w:t xml:space="preserve"> (</w:t>
      </w:r>
      <w:proofErr w:type="spellStart"/>
      <w:r w:rsidRPr="00B86CCE">
        <w:rPr>
          <w:sz w:val="20"/>
          <w:szCs w:val="20"/>
        </w:rPr>
        <w:t>Hemiptera</w:t>
      </w:r>
      <w:proofErr w:type="spellEnd"/>
      <w:r w:rsidRPr="00B86CCE">
        <w:rPr>
          <w:sz w:val="20"/>
          <w:szCs w:val="20"/>
        </w:rPr>
        <w:t xml:space="preserve">: </w:t>
      </w:r>
      <w:proofErr w:type="spellStart"/>
      <w:r w:rsidRPr="00B86CCE">
        <w:rPr>
          <w:sz w:val="20"/>
          <w:szCs w:val="20"/>
        </w:rPr>
        <w:t>Diaspididae</w:t>
      </w:r>
      <w:proofErr w:type="spellEnd"/>
      <w:r w:rsidRPr="00B86CCE">
        <w:rPr>
          <w:sz w:val="20"/>
          <w:szCs w:val="20"/>
        </w:rPr>
        <w:t xml:space="preserve">), </w:t>
      </w:r>
      <w:proofErr w:type="spellStart"/>
      <w:r w:rsidRPr="00B86CCE">
        <w:rPr>
          <w:sz w:val="20"/>
          <w:szCs w:val="20"/>
        </w:rPr>
        <w:t>Biocontrol</w:t>
      </w:r>
      <w:proofErr w:type="spellEnd"/>
      <w:r w:rsidRPr="00B86CCE">
        <w:rPr>
          <w:sz w:val="20"/>
          <w:szCs w:val="20"/>
        </w:rPr>
        <w:t xml:space="preserve"> Science and Technology 14(5) 475-485</w:t>
      </w:r>
      <w:r w:rsidR="00A5746D" w:rsidRPr="00B86CCE">
        <w:rPr>
          <w:sz w:val="20"/>
          <w:szCs w:val="20"/>
        </w:rPr>
        <w:t>.</w:t>
      </w:r>
    </w:p>
    <w:p w:rsidR="00B310C0" w:rsidRPr="00B86CCE" w:rsidRDefault="00B310C0" w:rsidP="00B86CCE">
      <w:pPr>
        <w:pStyle w:val="Tabletitle"/>
        <w:spacing w:before="0" w:line="240" w:lineRule="auto"/>
        <w:ind w:left="835" w:hanging="835"/>
        <w:contextualSpacing/>
        <w:jc w:val="both"/>
        <w:rPr>
          <w:sz w:val="20"/>
          <w:szCs w:val="20"/>
        </w:rPr>
      </w:pPr>
      <w:r w:rsidRPr="00B86CCE">
        <w:rPr>
          <w:sz w:val="20"/>
          <w:szCs w:val="20"/>
        </w:rPr>
        <w:t xml:space="preserve">Mallari, D.T. (2014), </w:t>
      </w:r>
      <w:r w:rsidR="000E70E3" w:rsidRPr="00B86CCE">
        <w:rPr>
          <w:sz w:val="20"/>
          <w:szCs w:val="20"/>
        </w:rPr>
        <w:t>Stop use of pesticides vs ‘</w:t>
      </w:r>
      <w:proofErr w:type="spellStart"/>
      <w:r w:rsidR="000E70E3" w:rsidRPr="00B86CCE">
        <w:rPr>
          <w:sz w:val="20"/>
          <w:szCs w:val="20"/>
        </w:rPr>
        <w:t>cocolisap</w:t>
      </w:r>
      <w:proofErr w:type="spellEnd"/>
      <w:r w:rsidR="000E70E3" w:rsidRPr="00B86CCE">
        <w:rPr>
          <w:sz w:val="20"/>
          <w:szCs w:val="20"/>
        </w:rPr>
        <w:t xml:space="preserve">,’ gov’t urged. Philippine Daily Inquirer, URL: </w:t>
      </w:r>
      <w:hyperlink r:id="rId17" w:history="1">
        <w:r w:rsidR="000E70E3" w:rsidRPr="00B86CCE">
          <w:rPr>
            <w:rStyle w:val="Hyperlink"/>
            <w:sz w:val="20"/>
            <w:szCs w:val="20"/>
          </w:rPr>
          <w:t>http://newsinfo.inquirer.net/634184/stop-use-of-pesticides-vs-cocolisap-govt-urged</w:t>
        </w:r>
      </w:hyperlink>
      <w:r w:rsidR="000E70E3" w:rsidRPr="00B86CCE">
        <w:rPr>
          <w:sz w:val="20"/>
          <w:szCs w:val="20"/>
        </w:rPr>
        <w:t>, Accessed: 01 September 2014.</w:t>
      </w:r>
    </w:p>
    <w:p w:rsidR="00471C49" w:rsidRPr="00B86CCE" w:rsidRDefault="00471C49" w:rsidP="00B86CCE">
      <w:pPr>
        <w:pStyle w:val="Tabletitle"/>
        <w:spacing w:before="0" w:line="240" w:lineRule="auto"/>
        <w:ind w:left="835" w:hanging="835"/>
        <w:contextualSpacing/>
        <w:jc w:val="both"/>
        <w:rPr>
          <w:sz w:val="20"/>
          <w:szCs w:val="20"/>
        </w:rPr>
      </w:pPr>
      <w:proofErr w:type="spellStart"/>
      <w:r w:rsidRPr="00B86CCE">
        <w:rPr>
          <w:sz w:val="20"/>
          <w:szCs w:val="20"/>
        </w:rPr>
        <w:t>Mulla</w:t>
      </w:r>
      <w:proofErr w:type="spellEnd"/>
      <w:r w:rsidRPr="00B86CCE">
        <w:rPr>
          <w:sz w:val="20"/>
          <w:szCs w:val="20"/>
        </w:rPr>
        <w:t xml:space="preserve">, D.J. (2013) </w:t>
      </w:r>
      <w:r w:rsidRPr="00B86CCE">
        <w:rPr>
          <w:sz w:val="20"/>
          <w:szCs w:val="20"/>
        </w:rPr>
        <w:t xml:space="preserve">Twenty five years of remote sensing in precision agriculture: Key advances and </w:t>
      </w:r>
      <w:r w:rsidRPr="00B86CCE">
        <w:rPr>
          <w:sz w:val="20"/>
          <w:szCs w:val="20"/>
        </w:rPr>
        <w:t>remaining knowledge gaps</w:t>
      </w:r>
      <w:r w:rsidR="005F5A69" w:rsidRPr="00B86CCE">
        <w:rPr>
          <w:sz w:val="20"/>
          <w:szCs w:val="20"/>
        </w:rPr>
        <w:t>.</w:t>
      </w:r>
      <w:r w:rsidRPr="00B86CCE">
        <w:rPr>
          <w:sz w:val="20"/>
          <w:szCs w:val="20"/>
        </w:rPr>
        <w:t xml:space="preserve"> </w:t>
      </w:r>
      <w:proofErr w:type="spellStart"/>
      <w:r w:rsidRPr="00B86CCE">
        <w:rPr>
          <w:sz w:val="20"/>
          <w:szCs w:val="20"/>
        </w:rPr>
        <w:t>Biosystems</w:t>
      </w:r>
      <w:proofErr w:type="spellEnd"/>
      <w:r w:rsidRPr="00B86CCE">
        <w:rPr>
          <w:sz w:val="20"/>
          <w:szCs w:val="20"/>
        </w:rPr>
        <w:t xml:space="preserve"> Engineering, </w:t>
      </w:r>
      <w:r w:rsidRPr="00B86CCE">
        <w:rPr>
          <w:sz w:val="20"/>
          <w:szCs w:val="20"/>
        </w:rPr>
        <w:t>114</w:t>
      </w:r>
      <w:r w:rsidRPr="00B86CCE">
        <w:rPr>
          <w:sz w:val="20"/>
          <w:szCs w:val="20"/>
        </w:rPr>
        <w:t>(</w:t>
      </w:r>
      <w:r w:rsidRPr="00B86CCE">
        <w:rPr>
          <w:sz w:val="20"/>
          <w:szCs w:val="20"/>
        </w:rPr>
        <w:t>4</w:t>
      </w:r>
      <w:r w:rsidRPr="00B86CCE">
        <w:rPr>
          <w:sz w:val="20"/>
          <w:szCs w:val="20"/>
        </w:rPr>
        <w:t>)</w:t>
      </w:r>
      <w:r w:rsidRPr="00B86CCE">
        <w:rPr>
          <w:sz w:val="20"/>
          <w:szCs w:val="20"/>
        </w:rPr>
        <w:t xml:space="preserve">, </w:t>
      </w:r>
      <w:r w:rsidRPr="00B86CCE">
        <w:rPr>
          <w:sz w:val="20"/>
          <w:szCs w:val="20"/>
        </w:rPr>
        <w:t>pp.</w:t>
      </w:r>
      <w:r w:rsidRPr="00B86CCE">
        <w:rPr>
          <w:sz w:val="20"/>
          <w:szCs w:val="20"/>
        </w:rPr>
        <w:t xml:space="preserve"> 358-371</w:t>
      </w:r>
      <w:r w:rsidRPr="00B86CCE">
        <w:rPr>
          <w:sz w:val="20"/>
          <w:szCs w:val="20"/>
        </w:rPr>
        <w:t>.</w:t>
      </w:r>
    </w:p>
    <w:p w:rsidR="000E70E3" w:rsidRPr="00B86CCE" w:rsidRDefault="000E70E3" w:rsidP="00B86CCE">
      <w:pPr>
        <w:ind w:left="835" w:hanging="835"/>
        <w:contextualSpacing/>
        <w:jc w:val="left"/>
        <w:rPr>
          <w:sz w:val="20"/>
        </w:rPr>
      </w:pPr>
      <w:r w:rsidRPr="00B86CCE">
        <w:rPr>
          <w:sz w:val="20"/>
        </w:rPr>
        <w:t>Philippine Coconut Authority (2013), 2013 Outlook for th</w:t>
      </w:r>
      <w:r w:rsidRPr="00B86CCE">
        <w:rPr>
          <w:sz w:val="20"/>
        </w:rPr>
        <w:t xml:space="preserve">e Philippine Coconut Industry, URL: </w:t>
      </w:r>
      <w:hyperlink r:id="rId18" w:history="1">
        <w:r w:rsidRPr="00B86CCE">
          <w:rPr>
            <w:rStyle w:val="Hyperlink"/>
            <w:sz w:val="20"/>
          </w:rPr>
          <w:t>http://www.philexport.ph/c/document_library/get_file?uuid=fb6d1043-340d-4050-b81e-3f08215b39bb&amp;groupId=127524</w:t>
        </w:r>
      </w:hyperlink>
      <w:r w:rsidRPr="00B86CCE">
        <w:rPr>
          <w:sz w:val="20"/>
        </w:rPr>
        <w:t xml:space="preserve">, </w:t>
      </w:r>
      <w:r w:rsidR="005F5A69" w:rsidRPr="00B86CCE">
        <w:rPr>
          <w:sz w:val="20"/>
        </w:rPr>
        <w:t>Accessed: 21 May 2014.</w:t>
      </w:r>
    </w:p>
    <w:p w:rsidR="005F5A69" w:rsidRPr="00B86CCE" w:rsidRDefault="00A5746D" w:rsidP="00B86CCE">
      <w:pPr>
        <w:pStyle w:val="Tabletitle"/>
        <w:spacing w:before="0" w:line="240" w:lineRule="auto"/>
        <w:ind w:left="835" w:hanging="835"/>
        <w:contextualSpacing/>
        <w:jc w:val="both"/>
        <w:rPr>
          <w:sz w:val="20"/>
          <w:szCs w:val="20"/>
        </w:rPr>
      </w:pPr>
      <w:proofErr w:type="gramStart"/>
      <w:r w:rsidRPr="00B86CCE">
        <w:rPr>
          <w:sz w:val="20"/>
          <w:szCs w:val="20"/>
        </w:rPr>
        <w:t xml:space="preserve">Watson, G., </w:t>
      </w:r>
      <w:proofErr w:type="spellStart"/>
      <w:r w:rsidRPr="00B86CCE">
        <w:rPr>
          <w:sz w:val="20"/>
          <w:szCs w:val="20"/>
        </w:rPr>
        <w:t>Adalla</w:t>
      </w:r>
      <w:proofErr w:type="spellEnd"/>
      <w:r w:rsidRPr="00B86CCE">
        <w:rPr>
          <w:sz w:val="20"/>
          <w:szCs w:val="20"/>
        </w:rPr>
        <w:t xml:space="preserve">, C. B., Shepard, B.M. and </w:t>
      </w:r>
      <w:proofErr w:type="spellStart"/>
      <w:r w:rsidRPr="00B86CCE">
        <w:rPr>
          <w:sz w:val="20"/>
          <w:szCs w:val="20"/>
        </w:rPr>
        <w:t>Carner</w:t>
      </w:r>
      <w:proofErr w:type="spellEnd"/>
      <w:r w:rsidRPr="00B86CCE">
        <w:rPr>
          <w:sz w:val="20"/>
          <w:szCs w:val="20"/>
        </w:rPr>
        <w:t>, G.R. (2014)</w:t>
      </w:r>
      <w:r w:rsidR="00720985" w:rsidRPr="00B86CCE">
        <w:rPr>
          <w:sz w:val="20"/>
          <w:szCs w:val="20"/>
        </w:rPr>
        <w:t>.</w:t>
      </w:r>
      <w:proofErr w:type="gramEnd"/>
      <w:r w:rsidRPr="00B86CCE">
        <w:rPr>
          <w:sz w:val="20"/>
          <w:szCs w:val="20"/>
        </w:rPr>
        <w:t xml:space="preserve"> </w:t>
      </w:r>
      <w:proofErr w:type="spellStart"/>
      <w:r w:rsidRPr="00B86CCE">
        <w:rPr>
          <w:sz w:val="20"/>
          <w:szCs w:val="20"/>
        </w:rPr>
        <w:t>Aspidiotus</w:t>
      </w:r>
      <w:proofErr w:type="spellEnd"/>
      <w:r w:rsidRPr="00B86CCE">
        <w:rPr>
          <w:sz w:val="20"/>
          <w:szCs w:val="20"/>
        </w:rPr>
        <w:t xml:space="preserve"> </w:t>
      </w:r>
      <w:proofErr w:type="spellStart"/>
      <w:r w:rsidRPr="00B86CCE">
        <w:rPr>
          <w:sz w:val="20"/>
          <w:szCs w:val="20"/>
        </w:rPr>
        <w:t>rigidus</w:t>
      </w:r>
      <w:proofErr w:type="spellEnd"/>
      <w:r w:rsidRPr="00B86CCE">
        <w:rPr>
          <w:sz w:val="20"/>
          <w:szCs w:val="20"/>
        </w:rPr>
        <w:t xml:space="preserve"> </w:t>
      </w:r>
      <w:proofErr w:type="spellStart"/>
      <w:r w:rsidRPr="00B86CCE">
        <w:rPr>
          <w:sz w:val="20"/>
          <w:szCs w:val="20"/>
        </w:rPr>
        <w:t>Reyne</w:t>
      </w:r>
      <w:proofErr w:type="spellEnd"/>
      <w:r w:rsidRPr="00B86CCE">
        <w:rPr>
          <w:sz w:val="20"/>
          <w:szCs w:val="20"/>
        </w:rPr>
        <w:t xml:space="preserve"> (</w:t>
      </w:r>
      <w:proofErr w:type="spellStart"/>
      <w:r w:rsidRPr="00B86CCE">
        <w:rPr>
          <w:sz w:val="20"/>
          <w:szCs w:val="20"/>
        </w:rPr>
        <w:t>Hempitera</w:t>
      </w:r>
      <w:proofErr w:type="spellEnd"/>
      <w:r w:rsidRPr="00B86CCE">
        <w:rPr>
          <w:sz w:val="20"/>
          <w:szCs w:val="20"/>
        </w:rPr>
        <w:t xml:space="preserve"> </w:t>
      </w:r>
      <w:proofErr w:type="spellStart"/>
      <w:r w:rsidRPr="00B86CCE">
        <w:rPr>
          <w:sz w:val="20"/>
          <w:szCs w:val="20"/>
        </w:rPr>
        <w:t>Diaspididae</w:t>
      </w:r>
      <w:proofErr w:type="spellEnd"/>
      <w:r w:rsidRPr="00B86CCE">
        <w:rPr>
          <w:sz w:val="20"/>
          <w:szCs w:val="20"/>
        </w:rPr>
        <w:t>): A devastating pest of coconut in the Ph</w:t>
      </w:r>
      <w:r w:rsidR="005F5A69" w:rsidRPr="00B86CCE">
        <w:rPr>
          <w:sz w:val="20"/>
          <w:szCs w:val="20"/>
        </w:rPr>
        <w:t>ilippines.</w:t>
      </w:r>
      <w:r w:rsidRPr="00B86CCE">
        <w:rPr>
          <w:sz w:val="20"/>
          <w:szCs w:val="20"/>
        </w:rPr>
        <w:t xml:space="preserve"> Agricultural and Forest Entomology, (DOI: 101111/afe.12074)</w:t>
      </w:r>
      <w:r w:rsidR="005F5A69" w:rsidRPr="00B86CCE">
        <w:rPr>
          <w:sz w:val="20"/>
          <w:szCs w:val="20"/>
        </w:rPr>
        <w:t>.</w:t>
      </w:r>
    </w:p>
    <w:p w:rsidR="005F5A69" w:rsidRPr="00B86CCE" w:rsidRDefault="005F5A69" w:rsidP="00B86CCE">
      <w:pPr>
        <w:pStyle w:val="Tabletitle"/>
        <w:spacing w:before="0" w:line="240" w:lineRule="auto"/>
        <w:ind w:left="835" w:hanging="835"/>
        <w:contextualSpacing/>
        <w:jc w:val="both"/>
        <w:rPr>
          <w:sz w:val="20"/>
          <w:szCs w:val="20"/>
        </w:rPr>
      </w:pPr>
      <w:proofErr w:type="spellStart"/>
      <w:proofErr w:type="gramStart"/>
      <w:r w:rsidRPr="00B86CCE">
        <w:rPr>
          <w:sz w:val="20"/>
          <w:szCs w:val="20"/>
        </w:rPr>
        <w:t>Usha</w:t>
      </w:r>
      <w:proofErr w:type="spellEnd"/>
      <w:r w:rsidRPr="00B86CCE">
        <w:rPr>
          <w:sz w:val="20"/>
          <w:szCs w:val="20"/>
        </w:rPr>
        <w:t>,</w:t>
      </w:r>
      <w:r w:rsidRPr="00B86CCE">
        <w:rPr>
          <w:sz w:val="20"/>
          <w:szCs w:val="20"/>
        </w:rPr>
        <w:t xml:space="preserve"> K and Singh, B. (2013) </w:t>
      </w:r>
      <w:r w:rsidRPr="00B86CCE">
        <w:rPr>
          <w:sz w:val="20"/>
          <w:szCs w:val="20"/>
        </w:rPr>
        <w:t>Potential applications of r</w:t>
      </w:r>
      <w:r w:rsidRPr="00B86CCE">
        <w:rPr>
          <w:sz w:val="20"/>
          <w:szCs w:val="20"/>
        </w:rPr>
        <w:t xml:space="preserve">emote sensing in horticulture - </w:t>
      </w:r>
      <w:r w:rsidRPr="00B86CCE">
        <w:rPr>
          <w:sz w:val="20"/>
          <w:szCs w:val="20"/>
        </w:rPr>
        <w:t>A review</w:t>
      </w:r>
      <w:r w:rsidRPr="00B86CCE">
        <w:rPr>
          <w:sz w:val="20"/>
          <w:szCs w:val="20"/>
        </w:rPr>
        <w:t>.</w:t>
      </w:r>
      <w:proofErr w:type="gramEnd"/>
      <w:r w:rsidRPr="00B86CCE">
        <w:rPr>
          <w:sz w:val="20"/>
          <w:szCs w:val="20"/>
        </w:rPr>
        <w:t xml:space="preserve"> </w:t>
      </w:r>
      <w:proofErr w:type="spellStart"/>
      <w:r w:rsidRPr="00B86CCE">
        <w:rPr>
          <w:sz w:val="20"/>
          <w:szCs w:val="20"/>
        </w:rPr>
        <w:t>Scientia</w:t>
      </w:r>
      <w:proofErr w:type="spellEnd"/>
      <w:r w:rsidRPr="00B86CCE">
        <w:rPr>
          <w:sz w:val="20"/>
          <w:szCs w:val="20"/>
        </w:rPr>
        <w:t xml:space="preserve"> </w:t>
      </w:r>
      <w:proofErr w:type="spellStart"/>
      <w:r w:rsidRPr="00B86CCE">
        <w:rPr>
          <w:sz w:val="20"/>
          <w:szCs w:val="20"/>
        </w:rPr>
        <w:t>Horticulturae</w:t>
      </w:r>
      <w:proofErr w:type="spellEnd"/>
      <w:r w:rsidRPr="00B86CCE">
        <w:rPr>
          <w:sz w:val="20"/>
          <w:szCs w:val="20"/>
        </w:rPr>
        <w:t xml:space="preserve">, </w:t>
      </w:r>
      <w:r w:rsidRPr="00B86CCE">
        <w:rPr>
          <w:sz w:val="20"/>
          <w:szCs w:val="20"/>
        </w:rPr>
        <w:t>153(4) April 2013, Pages 71–83</w:t>
      </w:r>
      <w:r w:rsidRPr="00B86CCE">
        <w:rPr>
          <w:sz w:val="20"/>
          <w:szCs w:val="20"/>
        </w:rPr>
        <w:t>.</w:t>
      </w:r>
    </w:p>
    <w:p w:rsidR="005F5A69" w:rsidRPr="00B86CCE" w:rsidRDefault="005F5A69" w:rsidP="00B86CCE">
      <w:pPr>
        <w:rPr>
          <w:sz w:val="20"/>
          <w:lang w:eastAsia="en-GB"/>
        </w:rPr>
      </w:pPr>
    </w:p>
    <w:p w:rsidR="003F3C81" w:rsidRPr="00B86CCE" w:rsidRDefault="003F3C81" w:rsidP="00B86CCE">
      <w:pPr>
        <w:contextualSpacing/>
        <w:jc w:val="center"/>
        <w:rPr>
          <w:b/>
          <w:sz w:val="20"/>
        </w:rPr>
      </w:pPr>
      <w:r w:rsidRPr="00B86CCE">
        <w:rPr>
          <w:b/>
          <w:sz w:val="20"/>
        </w:rPr>
        <w:lastRenderedPageBreak/>
        <w:t>ACKNOWLEDGEMENTS</w:t>
      </w:r>
    </w:p>
    <w:p w:rsidR="008868F2" w:rsidRPr="00B86CCE" w:rsidRDefault="008868F2" w:rsidP="00B86CCE">
      <w:pPr>
        <w:contextualSpacing/>
        <w:jc w:val="left"/>
        <w:rPr>
          <w:sz w:val="20"/>
        </w:rPr>
      </w:pPr>
    </w:p>
    <w:p w:rsidR="003F3C81" w:rsidRPr="00B86CCE" w:rsidRDefault="00994D6E" w:rsidP="00B86CCE">
      <w:pPr>
        <w:contextualSpacing/>
        <w:rPr>
          <w:sz w:val="20"/>
        </w:rPr>
      </w:pPr>
      <w:r w:rsidRPr="00B86CCE">
        <w:rPr>
          <w:sz w:val="20"/>
        </w:rPr>
        <w:t>This project is primarily supported through the resources of the Nationwide Disaster Risk and Exposure Assessment for Mitigation</w:t>
      </w:r>
      <w:r w:rsidR="00A5746D" w:rsidRPr="00B86CCE">
        <w:rPr>
          <w:sz w:val="20"/>
        </w:rPr>
        <w:t xml:space="preserve"> (DREAM)</w:t>
      </w:r>
      <w:r w:rsidRPr="00B86CCE">
        <w:rPr>
          <w:sz w:val="20"/>
        </w:rPr>
        <w:t xml:space="preserve"> Program</w:t>
      </w:r>
      <w:r w:rsidR="00A5746D" w:rsidRPr="00B86CCE">
        <w:rPr>
          <w:sz w:val="20"/>
        </w:rPr>
        <w:t xml:space="preserve"> through the Satellite-based Mapping </w:t>
      </w:r>
      <w:r w:rsidR="00A5746D" w:rsidRPr="00B86CCE">
        <w:rPr>
          <w:sz w:val="20"/>
        </w:rPr>
        <w:t>Assessment</w:t>
      </w:r>
      <w:r w:rsidR="00A5746D" w:rsidRPr="00B86CCE">
        <w:rPr>
          <w:sz w:val="20"/>
        </w:rPr>
        <w:t xml:space="preserve"> of Rehabilitation Efforts in the Typhoon-affected Regions (SMARTER </w:t>
      </w:r>
      <w:proofErr w:type="spellStart"/>
      <w:r w:rsidR="00A5746D" w:rsidRPr="00B86CCE">
        <w:rPr>
          <w:sz w:val="20"/>
        </w:rPr>
        <w:t>Visayas</w:t>
      </w:r>
      <w:proofErr w:type="spellEnd"/>
      <w:proofErr w:type="gramStart"/>
      <w:r w:rsidR="00A5746D" w:rsidRPr="00B86CCE">
        <w:rPr>
          <w:sz w:val="20"/>
        </w:rPr>
        <w:t>)  Project</w:t>
      </w:r>
      <w:proofErr w:type="gramEnd"/>
      <w:r w:rsidRPr="00B86CCE">
        <w:rPr>
          <w:sz w:val="20"/>
        </w:rPr>
        <w:t xml:space="preserve">, the </w:t>
      </w:r>
      <w:r w:rsidR="003F3C81" w:rsidRPr="00B86CCE">
        <w:rPr>
          <w:sz w:val="20"/>
        </w:rPr>
        <w:t xml:space="preserve">Philippine Council for Agriculture Aquatic and Natural Resources Research and Development (PCAARRD). </w:t>
      </w:r>
      <w:proofErr w:type="gramStart"/>
      <w:r w:rsidR="003F3C81" w:rsidRPr="00B86CCE">
        <w:rPr>
          <w:sz w:val="20"/>
        </w:rPr>
        <w:t>Digital Globe for providing the</w:t>
      </w:r>
      <w:r w:rsidRPr="00B86CCE">
        <w:rPr>
          <w:sz w:val="20"/>
        </w:rPr>
        <w:t xml:space="preserve"> Worldview-2</w:t>
      </w:r>
      <w:r w:rsidR="003F3C81" w:rsidRPr="00B86CCE">
        <w:rPr>
          <w:sz w:val="20"/>
        </w:rPr>
        <w:t xml:space="preserve"> images.</w:t>
      </w:r>
      <w:proofErr w:type="gramEnd"/>
      <w:r w:rsidR="00A5746D" w:rsidRPr="00B86CCE">
        <w:rPr>
          <w:sz w:val="20"/>
        </w:rPr>
        <w:t xml:space="preserve"> We thank the Philippine Coconut Authority for the field monitoring data and for the assistance during the field surveys.</w:t>
      </w:r>
    </w:p>
    <w:sectPr w:rsidR="003F3C81" w:rsidRPr="00B86CCE" w:rsidSect="00F17749">
      <w:pgSz w:w="11906" w:h="16838" w:code="9"/>
      <w:pgMar w:top="1418" w:right="1134" w:bottom="1134" w:left="1134" w:header="851" w:footer="992" w:gutter="0"/>
      <w:cols w:space="425"/>
      <w:docGrid w:type="linesAndChar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38F" w:rsidRDefault="0072238F" w:rsidP="00994D6E">
      <w:r>
        <w:separator/>
      </w:r>
    </w:p>
  </w:endnote>
  <w:endnote w:type="continuationSeparator" w:id="0">
    <w:p w:rsidR="0072238F" w:rsidRDefault="0072238F" w:rsidP="00994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LiberationSerif">
    <w:altName w:val="MS Mincho"/>
    <w:panose1 w:val="00000000000000000000"/>
    <w:charset w:val="80"/>
    <w:family w:val="auto"/>
    <w:notTrueType/>
    <w:pitch w:val="default"/>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iberationSerif-Bold">
    <w:altName w:val="MS Mincho"/>
    <w:panose1 w:val="00000000000000000000"/>
    <w:charset w:val="80"/>
    <w:family w:val="auto"/>
    <w:notTrueType/>
    <w:pitch w:val="default"/>
    <w:sig w:usb0="00000000" w:usb1="08070000" w:usb2="00000010" w:usb3="00000000" w:csb0="00020000" w:csb1="00000000"/>
  </w:font>
  <w:font w:name="LiberationSerif-Italic">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38F" w:rsidRDefault="0072238F" w:rsidP="00994D6E">
      <w:r>
        <w:separator/>
      </w:r>
    </w:p>
  </w:footnote>
  <w:footnote w:type="continuationSeparator" w:id="0">
    <w:p w:rsidR="0072238F" w:rsidRDefault="0072238F" w:rsidP="00994D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1">
    <w:nsid w:val="FFFFFFFB"/>
    <w:multiLevelType w:val="multilevel"/>
    <w:tmpl w:val="71ECE38C"/>
    <w:lvl w:ilvl="0">
      <w:start w:val="1"/>
      <w:numFmt w:val="decimal"/>
      <w:pStyle w:val="Heading1"/>
      <w:lvlText w:val="%1."/>
      <w:lvlJc w:val="left"/>
      <w:pPr>
        <w:tabs>
          <w:tab w:val="num" w:pos="360"/>
        </w:tabs>
        <w:ind w:left="0" w:firstLine="0"/>
      </w:pPr>
      <w:rPr>
        <w:rFonts w:ascii="Times New Roman" w:hAnsi="Times New Roman" w:hint="default"/>
        <w:b/>
        <w:i w:val="0"/>
        <w:sz w:val="18"/>
      </w:rPr>
    </w:lvl>
    <w:lvl w:ilvl="1">
      <w:start w:val="1"/>
      <w:numFmt w:val="decimal"/>
      <w:pStyle w:val="Heading2"/>
      <w:lvlText w:val="%1.%2"/>
      <w:lvlJc w:val="left"/>
      <w:pPr>
        <w:tabs>
          <w:tab w:val="num" w:pos="360"/>
        </w:tabs>
        <w:ind w:left="0" w:firstLine="0"/>
      </w:pPr>
      <w:rPr>
        <w:rFonts w:ascii="Times New Roman" w:hAnsi="Times New Roman" w:hint="default"/>
        <w:b/>
        <w:i w:val="0"/>
        <w:sz w:val="18"/>
        <w:u w:val="none"/>
      </w:rPr>
    </w:lvl>
    <w:lvl w:ilvl="2">
      <w:start w:val="1"/>
      <w:numFmt w:val="decimal"/>
      <w:pStyle w:val="Heading3"/>
      <w:lvlText w:val="%1.%2.%3"/>
      <w:lvlJc w:val="left"/>
      <w:pPr>
        <w:tabs>
          <w:tab w:val="num" w:pos="720"/>
        </w:tabs>
        <w:ind w:left="0" w:firstLine="0"/>
      </w:pPr>
      <w:rPr>
        <w:rFonts w:ascii="Times New Roman" w:hAnsi="Times New Roman" w:hint="default"/>
        <w:b/>
        <w:i w:val="0"/>
        <w:sz w:val="18"/>
        <w:u w:val="none"/>
      </w:rPr>
    </w:lvl>
    <w:lvl w:ilvl="3">
      <w:start w:val="1"/>
      <w:numFmt w:val="decimal"/>
      <w:pStyle w:val="Heading4"/>
      <w:lvlText w:val="%1.%2.%3.%4"/>
      <w:lvlJc w:val="left"/>
      <w:pPr>
        <w:tabs>
          <w:tab w:val="num" w:pos="0"/>
        </w:tabs>
        <w:ind w:left="0" w:firstLine="0"/>
      </w:pPr>
      <w:rPr>
        <w:rFonts w:ascii="Times New Roman" w:hAnsi="Times New Roman" w:hint="default"/>
        <w:b w:val="0"/>
        <w:i w:val="0"/>
        <w:sz w:val="22"/>
      </w:rPr>
    </w:lvl>
    <w:lvl w:ilvl="4">
      <w:start w:val="1"/>
      <w:numFmt w:val="decimal"/>
      <w:pStyle w:val="Heading5"/>
      <w:lvlText w:val="(%5)"/>
      <w:lvlJc w:val="left"/>
      <w:pPr>
        <w:tabs>
          <w:tab w:val="num" w:pos="0"/>
        </w:tabs>
        <w:ind w:left="708" w:hanging="708"/>
      </w:pPr>
    </w:lvl>
    <w:lvl w:ilvl="5">
      <w:start w:val="1"/>
      <w:numFmt w:val="lowerLetter"/>
      <w:pStyle w:val="Heading6"/>
      <w:lvlText w:val="(%6)"/>
      <w:lvlJc w:val="left"/>
      <w:pPr>
        <w:tabs>
          <w:tab w:val="num" w:pos="0"/>
        </w:tabs>
        <w:ind w:left="1416" w:hanging="708"/>
      </w:pPr>
      <w:rPr>
        <w:i w:val="0"/>
        <w:sz w:val="18"/>
      </w:rPr>
    </w:lvl>
    <w:lvl w:ilvl="6">
      <w:start w:val="1"/>
      <w:numFmt w:val="lowerRoman"/>
      <w:pStyle w:val="Heading7"/>
      <w:lvlText w:val="(%7)"/>
      <w:lvlJc w:val="left"/>
      <w:pPr>
        <w:tabs>
          <w:tab w:val="num" w:pos="0"/>
        </w:tabs>
        <w:ind w:left="2124" w:hanging="708"/>
      </w:pPr>
    </w:lvl>
    <w:lvl w:ilvl="7">
      <w:start w:val="1"/>
      <w:numFmt w:val="lowerLetter"/>
      <w:pStyle w:val="Heading8"/>
      <w:lvlText w:val="(%8)"/>
      <w:lvlJc w:val="left"/>
      <w:pPr>
        <w:tabs>
          <w:tab w:val="num" w:pos="0"/>
        </w:tabs>
        <w:ind w:left="2832" w:hanging="708"/>
      </w:pPr>
    </w:lvl>
    <w:lvl w:ilvl="8">
      <w:start w:val="1"/>
      <w:numFmt w:val="lowerRoman"/>
      <w:pStyle w:val="Heading9"/>
      <w:lvlText w:val="(%9)"/>
      <w:lvlJc w:val="left"/>
      <w:pPr>
        <w:tabs>
          <w:tab w:val="num" w:pos="0"/>
        </w:tabs>
        <w:ind w:left="3540" w:hanging="708"/>
      </w:pPr>
    </w:lvl>
  </w:abstractNum>
  <w:abstractNum w:abstractNumId="2">
    <w:nsid w:val="374D4185"/>
    <w:multiLevelType w:val="hybridMultilevel"/>
    <w:tmpl w:val="7ECCE2E4"/>
    <w:lvl w:ilvl="0" w:tplc="989649B0">
      <w:start w:val="1"/>
      <w:numFmt w:val="decimal"/>
      <w:lvlText w:val="%1."/>
      <w:lvlJc w:val="left"/>
      <w:pPr>
        <w:ind w:left="720" w:hanging="360"/>
      </w:pPr>
      <w:rPr>
        <w:rFonts w:eastAsia="LiberationSerif" w:hint="default"/>
        <w:b w:val="0"/>
        <w:color w:val="00000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3641722"/>
    <w:multiLevelType w:val="hybridMultilevel"/>
    <w:tmpl w:val="582876EE"/>
    <w:lvl w:ilvl="0" w:tplc="1918EC52">
      <w:start w:val="1"/>
      <w:numFmt w:val="bullet"/>
      <w:lvlText w:val=""/>
      <w:lvlJc w:val="left"/>
      <w:pPr>
        <w:tabs>
          <w:tab w:val="num" w:pos="720"/>
        </w:tabs>
        <w:ind w:left="720" w:hanging="360"/>
      </w:pPr>
      <w:rPr>
        <w:rFonts w:ascii="Wingdings" w:hAnsi="Wingdings" w:hint="default"/>
      </w:rPr>
    </w:lvl>
    <w:lvl w:ilvl="1" w:tplc="85C2C52A" w:tentative="1">
      <w:start w:val="1"/>
      <w:numFmt w:val="bullet"/>
      <w:lvlText w:val=""/>
      <w:lvlJc w:val="left"/>
      <w:pPr>
        <w:tabs>
          <w:tab w:val="num" w:pos="1440"/>
        </w:tabs>
        <w:ind w:left="1440" w:hanging="360"/>
      </w:pPr>
      <w:rPr>
        <w:rFonts w:ascii="Wingdings" w:hAnsi="Wingdings" w:hint="default"/>
      </w:rPr>
    </w:lvl>
    <w:lvl w:ilvl="2" w:tplc="8340B0B6" w:tentative="1">
      <w:start w:val="1"/>
      <w:numFmt w:val="bullet"/>
      <w:lvlText w:val=""/>
      <w:lvlJc w:val="left"/>
      <w:pPr>
        <w:tabs>
          <w:tab w:val="num" w:pos="2160"/>
        </w:tabs>
        <w:ind w:left="2160" w:hanging="360"/>
      </w:pPr>
      <w:rPr>
        <w:rFonts w:ascii="Wingdings" w:hAnsi="Wingdings" w:hint="default"/>
      </w:rPr>
    </w:lvl>
    <w:lvl w:ilvl="3" w:tplc="C38076C2" w:tentative="1">
      <w:start w:val="1"/>
      <w:numFmt w:val="bullet"/>
      <w:lvlText w:val=""/>
      <w:lvlJc w:val="left"/>
      <w:pPr>
        <w:tabs>
          <w:tab w:val="num" w:pos="2880"/>
        </w:tabs>
        <w:ind w:left="2880" w:hanging="360"/>
      </w:pPr>
      <w:rPr>
        <w:rFonts w:ascii="Wingdings" w:hAnsi="Wingdings" w:hint="default"/>
      </w:rPr>
    </w:lvl>
    <w:lvl w:ilvl="4" w:tplc="79FE9B40" w:tentative="1">
      <w:start w:val="1"/>
      <w:numFmt w:val="bullet"/>
      <w:lvlText w:val=""/>
      <w:lvlJc w:val="left"/>
      <w:pPr>
        <w:tabs>
          <w:tab w:val="num" w:pos="3600"/>
        </w:tabs>
        <w:ind w:left="3600" w:hanging="360"/>
      </w:pPr>
      <w:rPr>
        <w:rFonts w:ascii="Wingdings" w:hAnsi="Wingdings" w:hint="default"/>
      </w:rPr>
    </w:lvl>
    <w:lvl w:ilvl="5" w:tplc="8624AE54" w:tentative="1">
      <w:start w:val="1"/>
      <w:numFmt w:val="bullet"/>
      <w:lvlText w:val=""/>
      <w:lvlJc w:val="left"/>
      <w:pPr>
        <w:tabs>
          <w:tab w:val="num" w:pos="4320"/>
        </w:tabs>
        <w:ind w:left="4320" w:hanging="360"/>
      </w:pPr>
      <w:rPr>
        <w:rFonts w:ascii="Wingdings" w:hAnsi="Wingdings" w:hint="default"/>
      </w:rPr>
    </w:lvl>
    <w:lvl w:ilvl="6" w:tplc="3CE81A04" w:tentative="1">
      <w:start w:val="1"/>
      <w:numFmt w:val="bullet"/>
      <w:lvlText w:val=""/>
      <w:lvlJc w:val="left"/>
      <w:pPr>
        <w:tabs>
          <w:tab w:val="num" w:pos="5040"/>
        </w:tabs>
        <w:ind w:left="5040" w:hanging="360"/>
      </w:pPr>
      <w:rPr>
        <w:rFonts w:ascii="Wingdings" w:hAnsi="Wingdings" w:hint="default"/>
      </w:rPr>
    </w:lvl>
    <w:lvl w:ilvl="7" w:tplc="8AD8116C" w:tentative="1">
      <w:start w:val="1"/>
      <w:numFmt w:val="bullet"/>
      <w:lvlText w:val=""/>
      <w:lvlJc w:val="left"/>
      <w:pPr>
        <w:tabs>
          <w:tab w:val="num" w:pos="5760"/>
        </w:tabs>
        <w:ind w:left="5760" w:hanging="360"/>
      </w:pPr>
      <w:rPr>
        <w:rFonts w:ascii="Wingdings" w:hAnsi="Wingdings" w:hint="default"/>
      </w:rPr>
    </w:lvl>
    <w:lvl w:ilvl="8" w:tplc="C2D05BFC" w:tentative="1">
      <w:start w:val="1"/>
      <w:numFmt w:val="bullet"/>
      <w:lvlText w:val=""/>
      <w:lvlJc w:val="left"/>
      <w:pPr>
        <w:tabs>
          <w:tab w:val="num" w:pos="6480"/>
        </w:tabs>
        <w:ind w:left="6480" w:hanging="360"/>
      </w:pPr>
      <w:rPr>
        <w:rFonts w:ascii="Wingdings" w:hAnsi="Wingdings" w:hint="default"/>
      </w:rPr>
    </w:lvl>
  </w:abstractNum>
  <w:abstractNum w:abstractNumId="5">
    <w:nsid w:val="4BA96723"/>
    <w:multiLevelType w:val="hybridMultilevel"/>
    <w:tmpl w:val="47666FC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F206A11"/>
    <w:multiLevelType w:val="hybridMultilevel"/>
    <w:tmpl w:val="A7D0849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 w:numId="11">
    <w:abstractNumId w:val="3"/>
  </w:num>
  <w:num w:numId="12">
    <w:abstractNumId w:val="6"/>
  </w:num>
  <w:num w:numId="13">
    <w:abstractNumId w:val="7"/>
  </w:num>
  <w:num w:numId="14">
    <w:abstractNumId w:val="2"/>
  </w:num>
  <w:num w:numId="15">
    <w:abstractNumId w:val="1"/>
  </w:num>
  <w:num w:numId="16">
    <w:abstractNumId w:val="1"/>
  </w:num>
  <w:num w:numId="17">
    <w:abstractNumId w:val="1"/>
  </w:num>
  <w:num w:numId="18">
    <w:abstractNumId w:val="1"/>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bordersDoNotSurroundHeader/>
  <w:bordersDoNotSurroundFooter/>
  <w:proofState w:spelling="clean" w:grammar="clean"/>
  <w:doNotTrackMoves/>
  <w:defaultTabStop w:val="840"/>
  <w:drawingGridHorizontalSpacing w:val="105"/>
  <w:drawingGridVerticalSpacing w:val="35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0F3B"/>
    <w:rsid w:val="0000321F"/>
    <w:rsid w:val="0000677E"/>
    <w:rsid w:val="00006C81"/>
    <w:rsid w:val="0000773D"/>
    <w:rsid w:val="000109B9"/>
    <w:rsid w:val="00012820"/>
    <w:rsid w:val="0001554C"/>
    <w:rsid w:val="00015902"/>
    <w:rsid w:val="0002096C"/>
    <w:rsid w:val="00031163"/>
    <w:rsid w:val="000346CF"/>
    <w:rsid w:val="00036E05"/>
    <w:rsid w:val="00037841"/>
    <w:rsid w:val="000379C7"/>
    <w:rsid w:val="00041EF7"/>
    <w:rsid w:val="0004287E"/>
    <w:rsid w:val="00046DC3"/>
    <w:rsid w:val="000501E3"/>
    <w:rsid w:val="00051E81"/>
    <w:rsid w:val="00052CAE"/>
    <w:rsid w:val="00053E5E"/>
    <w:rsid w:val="00055B84"/>
    <w:rsid w:val="00062E32"/>
    <w:rsid w:val="000636BB"/>
    <w:rsid w:val="00067016"/>
    <w:rsid w:val="00067CC9"/>
    <w:rsid w:val="00072AEF"/>
    <w:rsid w:val="00076742"/>
    <w:rsid w:val="000816B8"/>
    <w:rsid w:val="0008276D"/>
    <w:rsid w:val="0008281D"/>
    <w:rsid w:val="00082E84"/>
    <w:rsid w:val="00084007"/>
    <w:rsid w:val="0008662B"/>
    <w:rsid w:val="0008687C"/>
    <w:rsid w:val="00090404"/>
    <w:rsid w:val="000A14AD"/>
    <w:rsid w:val="000A3070"/>
    <w:rsid w:val="000A529A"/>
    <w:rsid w:val="000A6F2A"/>
    <w:rsid w:val="000B0DF7"/>
    <w:rsid w:val="000B19A2"/>
    <w:rsid w:val="000B21F2"/>
    <w:rsid w:val="000B2D2C"/>
    <w:rsid w:val="000B3182"/>
    <w:rsid w:val="000B4068"/>
    <w:rsid w:val="000B46D0"/>
    <w:rsid w:val="000C2DA9"/>
    <w:rsid w:val="000C4421"/>
    <w:rsid w:val="000C7AA9"/>
    <w:rsid w:val="000D03A6"/>
    <w:rsid w:val="000D12EB"/>
    <w:rsid w:val="000D3FBA"/>
    <w:rsid w:val="000E364F"/>
    <w:rsid w:val="000E366F"/>
    <w:rsid w:val="000E5E13"/>
    <w:rsid w:val="000E70E3"/>
    <w:rsid w:val="000E76C1"/>
    <w:rsid w:val="000E7CFC"/>
    <w:rsid w:val="000F2C1C"/>
    <w:rsid w:val="000F6001"/>
    <w:rsid w:val="000F6702"/>
    <w:rsid w:val="000F6DCF"/>
    <w:rsid w:val="00105C17"/>
    <w:rsid w:val="001073BF"/>
    <w:rsid w:val="001100E3"/>
    <w:rsid w:val="0011167E"/>
    <w:rsid w:val="001120A1"/>
    <w:rsid w:val="00113D60"/>
    <w:rsid w:val="0011429A"/>
    <w:rsid w:val="001161DA"/>
    <w:rsid w:val="001166C5"/>
    <w:rsid w:val="00117F1F"/>
    <w:rsid w:val="00123D27"/>
    <w:rsid w:val="00124668"/>
    <w:rsid w:val="00124A00"/>
    <w:rsid w:val="00126DF1"/>
    <w:rsid w:val="00126FE2"/>
    <w:rsid w:val="0012710F"/>
    <w:rsid w:val="001336C2"/>
    <w:rsid w:val="00140A4F"/>
    <w:rsid w:val="0014144C"/>
    <w:rsid w:val="0014296B"/>
    <w:rsid w:val="00146678"/>
    <w:rsid w:val="00152B26"/>
    <w:rsid w:val="00155DAA"/>
    <w:rsid w:val="00156B6F"/>
    <w:rsid w:val="00157B4A"/>
    <w:rsid w:val="00160B3E"/>
    <w:rsid w:val="00160E25"/>
    <w:rsid w:val="00160F81"/>
    <w:rsid w:val="00161186"/>
    <w:rsid w:val="00163B2E"/>
    <w:rsid w:val="00165A75"/>
    <w:rsid w:val="00165CFC"/>
    <w:rsid w:val="00166029"/>
    <w:rsid w:val="00167319"/>
    <w:rsid w:val="0017258E"/>
    <w:rsid w:val="00174FD8"/>
    <w:rsid w:val="0018147D"/>
    <w:rsid w:val="00181DBF"/>
    <w:rsid w:val="00182748"/>
    <w:rsid w:val="0018576B"/>
    <w:rsid w:val="00187662"/>
    <w:rsid w:val="00196DA2"/>
    <w:rsid w:val="001A633C"/>
    <w:rsid w:val="001A6905"/>
    <w:rsid w:val="001B2395"/>
    <w:rsid w:val="001B2606"/>
    <w:rsid w:val="001B2D6F"/>
    <w:rsid w:val="001B3CF7"/>
    <w:rsid w:val="001B770D"/>
    <w:rsid w:val="001B7D8B"/>
    <w:rsid w:val="001C1843"/>
    <w:rsid w:val="001C2933"/>
    <w:rsid w:val="001D1116"/>
    <w:rsid w:val="001D186A"/>
    <w:rsid w:val="001D2904"/>
    <w:rsid w:val="001D4386"/>
    <w:rsid w:val="001D7180"/>
    <w:rsid w:val="001E0914"/>
    <w:rsid w:val="001E258D"/>
    <w:rsid w:val="001E2D15"/>
    <w:rsid w:val="001E403A"/>
    <w:rsid w:val="001E4527"/>
    <w:rsid w:val="001E73B8"/>
    <w:rsid w:val="001F4CE3"/>
    <w:rsid w:val="002013E8"/>
    <w:rsid w:val="002020B3"/>
    <w:rsid w:val="00216001"/>
    <w:rsid w:val="00220FED"/>
    <w:rsid w:val="00221983"/>
    <w:rsid w:val="00225838"/>
    <w:rsid w:val="00225CB9"/>
    <w:rsid w:val="00227E79"/>
    <w:rsid w:val="0023351E"/>
    <w:rsid w:val="002365DC"/>
    <w:rsid w:val="002463EB"/>
    <w:rsid w:val="0025048F"/>
    <w:rsid w:val="00250F63"/>
    <w:rsid w:val="00250F7A"/>
    <w:rsid w:val="00251459"/>
    <w:rsid w:val="00252193"/>
    <w:rsid w:val="00252466"/>
    <w:rsid w:val="00254BCD"/>
    <w:rsid w:val="002571D0"/>
    <w:rsid w:val="0026252A"/>
    <w:rsid w:val="002632C5"/>
    <w:rsid w:val="00263D30"/>
    <w:rsid w:val="0026505A"/>
    <w:rsid w:val="00266BE9"/>
    <w:rsid w:val="00282AA5"/>
    <w:rsid w:val="00282EDD"/>
    <w:rsid w:val="00284B42"/>
    <w:rsid w:val="00287488"/>
    <w:rsid w:val="0029072D"/>
    <w:rsid w:val="00290F2A"/>
    <w:rsid w:val="002917C6"/>
    <w:rsid w:val="00296752"/>
    <w:rsid w:val="00297BCE"/>
    <w:rsid w:val="002A1F86"/>
    <w:rsid w:val="002A2B9C"/>
    <w:rsid w:val="002A2CE4"/>
    <w:rsid w:val="002A7955"/>
    <w:rsid w:val="002B3B70"/>
    <w:rsid w:val="002B5F78"/>
    <w:rsid w:val="002B6146"/>
    <w:rsid w:val="002B7831"/>
    <w:rsid w:val="002C1B99"/>
    <w:rsid w:val="002D1DA7"/>
    <w:rsid w:val="002D5E45"/>
    <w:rsid w:val="002D731A"/>
    <w:rsid w:val="002E0C3A"/>
    <w:rsid w:val="002E3536"/>
    <w:rsid w:val="002E6C15"/>
    <w:rsid w:val="002F06A9"/>
    <w:rsid w:val="002F1FB4"/>
    <w:rsid w:val="002F20DC"/>
    <w:rsid w:val="002F7180"/>
    <w:rsid w:val="00301716"/>
    <w:rsid w:val="00302D34"/>
    <w:rsid w:val="00304DE8"/>
    <w:rsid w:val="0030540E"/>
    <w:rsid w:val="00306351"/>
    <w:rsid w:val="003109F7"/>
    <w:rsid w:val="003126D9"/>
    <w:rsid w:val="00313D74"/>
    <w:rsid w:val="0031423F"/>
    <w:rsid w:val="00316DD7"/>
    <w:rsid w:val="00320E19"/>
    <w:rsid w:val="003274B5"/>
    <w:rsid w:val="003372A6"/>
    <w:rsid w:val="00337566"/>
    <w:rsid w:val="00341C62"/>
    <w:rsid w:val="00343250"/>
    <w:rsid w:val="00343D42"/>
    <w:rsid w:val="0034566E"/>
    <w:rsid w:val="003472A4"/>
    <w:rsid w:val="00351893"/>
    <w:rsid w:val="00351C63"/>
    <w:rsid w:val="0035274A"/>
    <w:rsid w:val="0035573A"/>
    <w:rsid w:val="00357CCD"/>
    <w:rsid w:val="00360EC5"/>
    <w:rsid w:val="00363DD2"/>
    <w:rsid w:val="0036617B"/>
    <w:rsid w:val="0036640C"/>
    <w:rsid w:val="00372565"/>
    <w:rsid w:val="003743FF"/>
    <w:rsid w:val="00375293"/>
    <w:rsid w:val="0038036E"/>
    <w:rsid w:val="003807D6"/>
    <w:rsid w:val="00381678"/>
    <w:rsid w:val="00381F71"/>
    <w:rsid w:val="0038375B"/>
    <w:rsid w:val="00384F89"/>
    <w:rsid w:val="00385D00"/>
    <w:rsid w:val="00387663"/>
    <w:rsid w:val="0039086D"/>
    <w:rsid w:val="00391184"/>
    <w:rsid w:val="003915F5"/>
    <w:rsid w:val="0039467D"/>
    <w:rsid w:val="0039678E"/>
    <w:rsid w:val="003A0351"/>
    <w:rsid w:val="003A0374"/>
    <w:rsid w:val="003A0E28"/>
    <w:rsid w:val="003A1B94"/>
    <w:rsid w:val="003A1E4D"/>
    <w:rsid w:val="003A2A45"/>
    <w:rsid w:val="003A7EAB"/>
    <w:rsid w:val="003B526C"/>
    <w:rsid w:val="003B5D69"/>
    <w:rsid w:val="003B7FF8"/>
    <w:rsid w:val="003C09DD"/>
    <w:rsid w:val="003C0C5D"/>
    <w:rsid w:val="003C10EE"/>
    <w:rsid w:val="003C19D6"/>
    <w:rsid w:val="003C2999"/>
    <w:rsid w:val="003C3871"/>
    <w:rsid w:val="003C4B5E"/>
    <w:rsid w:val="003C5E88"/>
    <w:rsid w:val="003D34A3"/>
    <w:rsid w:val="003D3F4B"/>
    <w:rsid w:val="003D4BA8"/>
    <w:rsid w:val="003D5378"/>
    <w:rsid w:val="003D60F2"/>
    <w:rsid w:val="003D6F13"/>
    <w:rsid w:val="003D7DD2"/>
    <w:rsid w:val="003E2D3C"/>
    <w:rsid w:val="003E7023"/>
    <w:rsid w:val="003E7C47"/>
    <w:rsid w:val="003F084C"/>
    <w:rsid w:val="003F1958"/>
    <w:rsid w:val="003F3C81"/>
    <w:rsid w:val="003F5218"/>
    <w:rsid w:val="003F6CA3"/>
    <w:rsid w:val="00402BDF"/>
    <w:rsid w:val="00404576"/>
    <w:rsid w:val="00405334"/>
    <w:rsid w:val="004053E9"/>
    <w:rsid w:val="00406BF9"/>
    <w:rsid w:val="0041011B"/>
    <w:rsid w:val="004112F5"/>
    <w:rsid w:val="004253F7"/>
    <w:rsid w:val="00426E38"/>
    <w:rsid w:val="0042724E"/>
    <w:rsid w:val="0043097C"/>
    <w:rsid w:val="004363D7"/>
    <w:rsid w:val="004365D8"/>
    <w:rsid w:val="0043696D"/>
    <w:rsid w:val="0043719C"/>
    <w:rsid w:val="00437761"/>
    <w:rsid w:val="004432AB"/>
    <w:rsid w:val="004447AB"/>
    <w:rsid w:val="0044742D"/>
    <w:rsid w:val="004509D6"/>
    <w:rsid w:val="004550C4"/>
    <w:rsid w:val="004615A3"/>
    <w:rsid w:val="00464CA1"/>
    <w:rsid w:val="00465609"/>
    <w:rsid w:val="004659B8"/>
    <w:rsid w:val="00466C85"/>
    <w:rsid w:val="00471C49"/>
    <w:rsid w:val="00473077"/>
    <w:rsid w:val="0047340E"/>
    <w:rsid w:val="00473AA7"/>
    <w:rsid w:val="00477346"/>
    <w:rsid w:val="004777A8"/>
    <w:rsid w:val="0048044A"/>
    <w:rsid w:val="00481B84"/>
    <w:rsid w:val="00482F0D"/>
    <w:rsid w:val="004848C5"/>
    <w:rsid w:val="00485E88"/>
    <w:rsid w:val="00492475"/>
    <w:rsid w:val="004B024F"/>
    <w:rsid w:val="004B2354"/>
    <w:rsid w:val="004C16D4"/>
    <w:rsid w:val="004C43B6"/>
    <w:rsid w:val="004D310B"/>
    <w:rsid w:val="004D399B"/>
    <w:rsid w:val="004E0DB2"/>
    <w:rsid w:val="004E3A5C"/>
    <w:rsid w:val="004E3DE5"/>
    <w:rsid w:val="004E660F"/>
    <w:rsid w:val="004F08C5"/>
    <w:rsid w:val="004F170B"/>
    <w:rsid w:val="004F30EC"/>
    <w:rsid w:val="00502E82"/>
    <w:rsid w:val="005039DE"/>
    <w:rsid w:val="00503EE7"/>
    <w:rsid w:val="00506194"/>
    <w:rsid w:val="00506552"/>
    <w:rsid w:val="00510A1D"/>
    <w:rsid w:val="00510C33"/>
    <w:rsid w:val="005111FA"/>
    <w:rsid w:val="00512A20"/>
    <w:rsid w:val="00513036"/>
    <w:rsid w:val="00517E41"/>
    <w:rsid w:val="0052371B"/>
    <w:rsid w:val="0052447A"/>
    <w:rsid w:val="005254CE"/>
    <w:rsid w:val="00526FD9"/>
    <w:rsid w:val="00530606"/>
    <w:rsid w:val="00530D07"/>
    <w:rsid w:val="00530ED9"/>
    <w:rsid w:val="00534739"/>
    <w:rsid w:val="00535388"/>
    <w:rsid w:val="00537946"/>
    <w:rsid w:val="00544046"/>
    <w:rsid w:val="00545926"/>
    <w:rsid w:val="005467D5"/>
    <w:rsid w:val="0055366D"/>
    <w:rsid w:val="00555B23"/>
    <w:rsid w:val="00560DF4"/>
    <w:rsid w:val="0056425A"/>
    <w:rsid w:val="00565F8F"/>
    <w:rsid w:val="00572C7B"/>
    <w:rsid w:val="0057351E"/>
    <w:rsid w:val="00575745"/>
    <w:rsid w:val="00575899"/>
    <w:rsid w:val="00581401"/>
    <w:rsid w:val="00583F56"/>
    <w:rsid w:val="00587D8B"/>
    <w:rsid w:val="0059022C"/>
    <w:rsid w:val="0059122A"/>
    <w:rsid w:val="00591E05"/>
    <w:rsid w:val="00592060"/>
    <w:rsid w:val="00594EAC"/>
    <w:rsid w:val="005A39FC"/>
    <w:rsid w:val="005A65AC"/>
    <w:rsid w:val="005A6A07"/>
    <w:rsid w:val="005B111D"/>
    <w:rsid w:val="005B1BD5"/>
    <w:rsid w:val="005C5CCF"/>
    <w:rsid w:val="005C5FED"/>
    <w:rsid w:val="005D0C03"/>
    <w:rsid w:val="005D3737"/>
    <w:rsid w:val="005D4E73"/>
    <w:rsid w:val="005D789B"/>
    <w:rsid w:val="005E15E5"/>
    <w:rsid w:val="005E2C0C"/>
    <w:rsid w:val="005E3FCF"/>
    <w:rsid w:val="005F0709"/>
    <w:rsid w:val="005F144C"/>
    <w:rsid w:val="005F21E8"/>
    <w:rsid w:val="005F5A69"/>
    <w:rsid w:val="005F6CA7"/>
    <w:rsid w:val="0060030D"/>
    <w:rsid w:val="00600E4F"/>
    <w:rsid w:val="00601F94"/>
    <w:rsid w:val="00620E67"/>
    <w:rsid w:val="00621853"/>
    <w:rsid w:val="00621C0E"/>
    <w:rsid w:val="00622029"/>
    <w:rsid w:val="0062294F"/>
    <w:rsid w:val="0062378A"/>
    <w:rsid w:val="00623CF5"/>
    <w:rsid w:val="006241E3"/>
    <w:rsid w:val="00625857"/>
    <w:rsid w:val="00633487"/>
    <w:rsid w:val="0063404E"/>
    <w:rsid w:val="00635351"/>
    <w:rsid w:val="00635A85"/>
    <w:rsid w:val="00650E93"/>
    <w:rsid w:val="006511E9"/>
    <w:rsid w:val="006518E5"/>
    <w:rsid w:val="006536D5"/>
    <w:rsid w:val="00654863"/>
    <w:rsid w:val="006561C2"/>
    <w:rsid w:val="0065635A"/>
    <w:rsid w:val="006622B5"/>
    <w:rsid w:val="0066494A"/>
    <w:rsid w:val="00664D1E"/>
    <w:rsid w:val="006659A9"/>
    <w:rsid w:val="00666934"/>
    <w:rsid w:val="0067589A"/>
    <w:rsid w:val="00677349"/>
    <w:rsid w:val="00677A25"/>
    <w:rsid w:val="00680019"/>
    <w:rsid w:val="006818F2"/>
    <w:rsid w:val="00681CD4"/>
    <w:rsid w:val="00686021"/>
    <w:rsid w:val="00690556"/>
    <w:rsid w:val="0069080A"/>
    <w:rsid w:val="00691313"/>
    <w:rsid w:val="006914FD"/>
    <w:rsid w:val="00691A27"/>
    <w:rsid w:val="00692DDC"/>
    <w:rsid w:val="00694203"/>
    <w:rsid w:val="006945AB"/>
    <w:rsid w:val="006A255C"/>
    <w:rsid w:val="006A7DB1"/>
    <w:rsid w:val="006B1B56"/>
    <w:rsid w:val="006B2CCB"/>
    <w:rsid w:val="006B54B4"/>
    <w:rsid w:val="006B7A89"/>
    <w:rsid w:val="006D0DF7"/>
    <w:rsid w:val="006D20D7"/>
    <w:rsid w:val="006D43ED"/>
    <w:rsid w:val="006D7077"/>
    <w:rsid w:val="006D764E"/>
    <w:rsid w:val="006E0196"/>
    <w:rsid w:val="006E04B5"/>
    <w:rsid w:val="006E17C0"/>
    <w:rsid w:val="006E604E"/>
    <w:rsid w:val="006E7DBF"/>
    <w:rsid w:val="006F1F04"/>
    <w:rsid w:val="006F3AD7"/>
    <w:rsid w:val="006F4767"/>
    <w:rsid w:val="006F67EF"/>
    <w:rsid w:val="007005DE"/>
    <w:rsid w:val="00703954"/>
    <w:rsid w:val="007100EA"/>
    <w:rsid w:val="007102CE"/>
    <w:rsid w:val="00712AD3"/>
    <w:rsid w:val="00717294"/>
    <w:rsid w:val="00720985"/>
    <w:rsid w:val="00721A85"/>
    <w:rsid w:val="0072238F"/>
    <w:rsid w:val="007225FD"/>
    <w:rsid w:val="007374A2"/>
    <w:rsid w:val="007378D5"/>
    <w:rsid w:val="007439DB"/>
    <w:rsid w:val="00745400"/>
    <w:rsid w:val="00745D99"/>
    <w:rsid w:val="00745F64"/>
    <w:rsid w:val="00750891"/>
    <w:rsid w:val="0075174F"/>
    <w:rsid w:val="00756A8B"/>
    <w:rsid w:val="00757DC8"/>
    <w:rsid w:val="00761374"/>
    <w:rsid w:val="00762DF6"/>
    <w:rsid w:val="00764DB3"/>
    <w:rsid w:val="0077273E"/>
    <w:rsid w:val="00776CD1"/>
    <w:rsid w:val="0078727A"/>
    <w:rsid w:val="007910F6"/>
    <w:rsid w:val="00792083"/>
    <w:rsid w:val="007937FE"/>
    <w:rsid w:val="00796EFD"/>
    <w:rsid w:val="0079798E"/>
    <w:rsid w:val="007A5CBA"/>
    <w:rsid w:val="007A67CF"/>
    <w:rsid w:val="007A754F"/>
    <w:rsid w:val="007B17DD"/>
    <w:rsid w:val="007B1E4D"/>
    <w:rsid w:val="007B2F45"/>
    <w:rsid w:val="007B3A89"/>
    <w:rsid w:val="007B4018"/>
    <w:rsid w:val="007B7183"/>
    <w:rsid w:val="007C7C7B"/>
    <w:rsid w:val="007D0358"/>
    <w:rsid w:val="007D0493"/>
    <w:rsid w:val="007D4F6B"/>
    <w:rsid w:val="007D59ED"/>
    <w:rsid w:val="007D63E7"/>
    <w:rsid w:val="007D65BD"/>
    <w:rsid w:val="007D6B07"/>
    <w:rsid w:val="007E0918"/>
    <w:rsid w:val="007E1263"/>
    <w:rsid w:val="007E4AA1"/>
    <w:rsid w:val="007F1B6F"/>
    <w:rsid w:val="00801B6A"/>
    <w:rsid w:val="0080604A"/>
    <w:rsid w:val="00807385"/>
    <w:rsid w:val="00810F69"/>
    <w:rsid w:val="0081203D"/>
    <w:rsid w:val="0081295D"/>
    <w:rsid w:val="008130D7"/>
    <w:rsid w:val="00813231"/>
    <w:rsid w:val="00814483"/>
    <w:rsid w:val="00815968"/>
    <w:rsid w:val="00815EAC"/>
    <w:rsid w:val="008177D0"/>
    <w:rsid w:val="008201EB"/>
    <w:rsid w:val="0082264A"/>
    <w:rsid w:val="0082458A"/>
    <w:rsid w:val="00826DFA"/>
    <w:rsid w:val="0082795F"/>
    <w:rsid w:val="00831C72"/>
    <w:rsid w:val="008322F8"/>
    <w:rsid w:val="008349A6"/>
    <w:rsid w:val="00835C1B"/>
    <w:rsid w:val="00841354"/>
    <w:rsid w:val="00842FE9"/>
    <w:rsid w:val="00844100"/>
    <w:rsid w:val="0084446B"/>
    <w:rsid w:val="0084572E"/>
    <w:rsid w:val="00847EB7"/>
    <w:rsid w:val="00850868"/>
    <w:rsid w:val="00850A00"/>
    <w:rsid w:val="00851CE9"/>
    <w:rsid w:val="00853BB4"/>
    <w:rsid w:val="00856053"/>
    <w:rsid w:val="0085622C"/>
    <w:rsid w:val="00856917"/>
    <w:rsid w:val="00857475"/>
    <w:rsid w:val="0086004E"/>
    <w:rsid w:val="008605CF"/>
    <w:rsid w:val="00861A8B"/>
    <w:rsid w:val="00861F03"/>
    <w:rsid w:val="0086493A"/>
    <w:rsid w:val="00865989"/>
    <w:rsid w:val="008702C6"/>
    <w:rsid w:val="00870835"/>
    <w:rsid w:val="00871D25"/>
    <w:rsid w:val="00871DFA"/>
    <w:rsid w:val="008745D0"/>
    <w:rsid w:val="00876E1A"/>
    <w:rsid w:val="00877228"/>
    <w:rsid w:val="00884766"/>
    <w:rsid w:val="00884C3F"/>
    <w:rsid w:val="0088617C"/>
    <w:rsid w:val="008868F2"/>
    <w:rsid w:val="008879A0"/>
    <w:rsid w:val="00891073"/>
    <w:rsid w:val="0089420C"/>
    <w:rsid w:val="00894C5D"/>
    <w:rsid w:val="008961B0"/>
    <w:rsid w:val="008A5DAC"/>
    <w:rsid w:val="008A608F"/>
    <w:rsid w:val="008A646D"/>
    <w:rsid w:val="008A6A02"/>
    <w:rsid w:val="008A7F8E"/>
    <w:rsid w:val="008B1630"/>
    <w:rsid w:val="008C1827"/>
    <w:rsid w:val="008C1CA1"/>
    <w:rsid w:val="008C339B"/>
    <w:rsid w:val="008C34E3"/>
    <w:rsid w:val="008D04AE"/>
    <w:rsid w:val="008D6B91"/>
    <w:rsid w:val="008D7A28"/>
    <w:rsid w:val="008E15F6"/>
    <w:rsid w:val="008E1CFE"/>
    <w:rsid w:val="008E2361"/>
    <w:rsid w:val="008E3961"/>
    <w:rsid w:val="008E6A6F"/>
    <w:rsid w:val="008E6FDD"/>
    <w:rsid w:val="008F2DD4"/>
    <w:rsid w:val="008F3367"/>
    <w:rsid w:val="008F737E"/>
    <w:rsid w:val="00904B9D"/>
    <w:rsid w:val="00907485"/>
    <w:rsid w:val="00912755"/>
    <w:rsid w:val="00913C37"/>
    <w:rsid w:val="00916DA3"/>
    <w:rsid w:val="00926533"/>
    <w:rsid w:val="0093038F"/>
    <w:rsid w:val="00930629"/>
    <w:rsid w:val="00930930"/>
    <w:rsid w:val="009329A3"/>
    <w:rsid w:val="00932C82"/>
    <w:rsid w:val="0093418E"/>
    <w:rsid w:val="00950883"/>
    <w:rsid w:val="00950F2A"/>
    <w:rsid w:val="009516F7"/>
    <w:rsid w:val="00952431"/>
    <w:rsid w:val="00954DE4"/>
    <w:rsid w:val="00955CAF"/>
    <w:rsid w:val="0096423B"/>
    <w:rsid w:val="00970C24"/>
    <w:rsid w:val="00970F9D"/>
    <w:rsid w:val="00974452"/>
    <w:rsid w:val="00977D71"/>
    <w:rsid w:val="00977EB0"/>
    <w:rsid w:val="00982D3B"/>
    <w:rsid w:val="009841E3"/>
    <w:rsid w:val="00984527"/>
    <w:rsid w:val="00992332"/>
    <w:rsid w:val="009930C2"/>
    <w:rsid w:val="00993222"/>
    <w:rsid w:val="00993D21"/>
    <w:rsid w:val="00994529"/>
    <w:rsid w:val="00994D6E"/>
    <w:rsid w:val="009A1DC3"/>
    <w:rsid w:val="009A1E2E"/>
    <w:rsid w:val="009A7A97"/>
    <w:rsid w:val="009B048B"/>
    <w:rsid w:val="009B1174"/>
    <w:rsid w:val="009B5693"/>
    <w:rsid w:val="009B6A49"/>
    <w:rsid w:val="009C0671"/>
    <w:rsid w:val="009C2BFB"/>
    <w:rsid w:val="009C6399"/>
    <w:rsid w:val="009C6C91"/>
    <w:rsid w:val="009C7D0F"/>
    <w:rsid w:val="009E186C"/>
    <w:rsid w:val="009E6C99"/>
    <w:rsid w:val="009E6E23"/>
    <w:rsid w:val="009F01EA"/>
    <w:rsid w:val="009F1E4C"/>
    <w:rsid w:val="009F24CE"/>
    <w:rsid w:val="009F2B06"/>
    <w:rsid w:val="009F543C"/>
    <w:rsid w:val="009F5968"/>
    <w:rsid w:val="009F6DAA"/>
    <w:rsid w:val="00A01327"/>
    <w:rsid w:val="00A04726"/>
    <w:rsid w:val="00A04AA6"/>
    <w:rsid w:val="00A077C3"/>
    <w:rsid w:val="00A10A8C"/>
    <w:rsid w:val="00A118F3"/>
    <w:rsid w:val="00A126B8"/>
    <w:rsid w:val="00A1361C"/>
    <w:rsid w:val="00A13640"/>
    <w:rsid w:val="00A1417C"/>
    <w:rsid w:val="00A14984"/>
    <w:rsid w:val="00A155BC"/>
    <w:rsid w:val="00A211EF"/>
    <w:rsid w:val="00A25AE0"/>
    <w:rsid w:val="00A301FF"/>
    <w:rsid w:val="00A3094A"/>
    <w:rsid w:val="00A30F95"/>
    <w:rsid w:val="00A33758"/>
    <w:rsid w:val="00A34B6C"/>
    <w:rsid w:val="00A35948"/>
    <w:rsid w:val="00A36BAE"/>
    <w:rsid w:val="00A37EBD"/>
    <w:rsid w:val="00A4340A"/>
    <w:rsid w:val="00A448DD"/>
    <w:rsid w:val="00A44C05"/>
    <w:rsid w:val="00A46A46"/>
    <w:rsid w:val="00A46ADE"/>
    <w:rsid w:val="00A4780E"/>
    <w:rsid w:val="00A47920"/>
    <w:rsid w:val="00A50069"/>
    <w:rsid w:val="00A50585"/>
    <w:rsid w:val="00A52F8F"/>
    <w:rsid w:val="00A533EA"/>
    <w:rsid w:val="00A5746D"/>
    <w:rsid w:val="00A644FE"/>
    <w:rsid w:val="00A67340"/>
    <w:rsid w:val="00A67EAF"/>
    <w:rsid w:val="00A712EE"/>
    <w:rsid w:val="00A71689"/>
    <w:rsid w:val="00A74E1B"/>
    <w:rsid w:val="00A7687D"/>
    <w:rsid w:val="00A810D6"/>
    <w:rsid w:val="00A819D3"/>
    <w:rsid w:val="00A85354"/>
    <w:rsid w:val="00A86E16"/>
    <w:rsid w:val="00A90B8D"/>
    <w:rsid w:val="00A92377"/>
    <w:rsid w:val="00A97D83"/>
    <w:rsid w:val="00AA0F6A"/>
    <w:rsid w:val="00AA2CEE"/>
    <w:rsid w:val="00AA2DFE"/>
    <w:rsid w:val="00AA4178"/>
    <w:rsid w:val="00AA6A62"/>
    <w:rsid w:val="00AB1084"/>
    <w:rsid w:val="00AB45E8"/>
    <w:rsid w:val="00AB6647"/>
    <w:rsid w:val="00AB78BB"/>
    <w:rsid w:val="00AC3470"/>
    <w:rsid w:val="00AC4F7A"/>
    <w:rsid w:val="00AD05EF"/>
    <w:rsid w:val="00AD3A9D"/>
    <w:rsid w:val="00AD462F"/>
    <w:rsid w:val="00AD46A1"/>
    <w:rsid w:val="00AD5CAA"/>
    <w:rsid w:val="00AD68C8"/>
    <w:rsid w:val="00AE0B9E"/>
    <w:rsid w:val="00AE0C28"/>
    <w:rsid w:val="00AE1747"/>
    <w:rsid w:val="00AE1E22"/>
    <w:rsid w:val="00AE3861"/>
    <w:rsid w:val="00AE3C02"/>
    <w:rsid w:val="00AE6311"/>
    <w:rsid w:val="00AF06C0"/>
    <w:rsid w:val="00AF167C"/>
    <w:rsid w:val="00AF4E7F"/>
    <w:rsid w:val="00AF51CD"/>
    <w:rsid w:val="00AF6B9C"/>
    <w:rsid w:val="00B023C7"/>
    <w:rsid w:val="00B04D1C"/>
    <w:rsid w:val="00B0561B"/>
    <w:rsid w:val="00B05CC6"/>
    <w:rsid w:val="00B078C4"/>
    <w:rsid w:val="00B12D24"/>
    <w:rsid w:val="00B13630"/>
    <w:rsid w:val="00B22694"/>
    <w:rsid w:val="00B2649B"/>
    <w:rsid w:val="00B310C0"/>
    <w:rsid w:val="00B31E5D"/>
    <w:rsid w:val="00B326E6"/>
    <w:rsid w:val="00B3271A"/>
    <w:rsid w:val="00B32C0B"/>
    <w:rsid w:val="00B32FEB"/>
    <w:rsid w:val="00B40A20"/>
    <w:rsid w:val="00B425B2"/>
    <w:rsid w:val="00B43935"/>
    <w:rsid w:val="00B46805"/>
    <w:rsid w:val="00B52CBE"/>
    <w:rsid w:val="00B53BF7"/>
    <w:rsid w:val="00B57363"/>
    <w:rsid w:val="00B62253"/>
    <w:rsid w:val="00B62C96"/>
    <w:rsid w:val="00B645C1"/>
    <w:rsid w:val="00B72325"/>
    <w:rsid w:val="00B72507"/>
    <w:rsid w:val="00B77F40"/>
    <w:rsid w:val="00B80229"/>
    <w:rsid w:val="00B81110"/>
    <w:rsid w:val="00B82EE2"/>
    <w:rsid w:val="00B84608"/>
    <w:rsid w:val="00B86CCE"/>
    <w:rsid w:val="00B921BC"/>
    <w:rsid w:val="00B94B66"/>
    <w:rsid w:val="00B96998"/>
    <w:rsid w:val="00B96C87"/>
    <w:rsid w:val="00B9775D"/>
    <w:rsid w:val="00BA16C3"/>
    <w:rsid w:val="00BA57CA"/>
    <w:rsid w:val="00BB3368"/>
    <w:rsid w:val="00BB7E83"/>
    <w:rsid w:val="00BC7989"/>
    <w:rsid w:val="00BD0656"/>
    <w:rsid w:val="00BD0813"/>
    <w:rsid w:val="00BE2401"/>
    <w:rsid w:val="00BE5D2D"/>
    <w:rsid w:val="00BE75C5"/>
    <w:rsid w:val="00BE7C8D"/>
    <w:rsid w:val="00BF2EFC"/>
    <w:rsid w:val="00C02961"/>
    <w:rsid w:val="00C04296"/>
    <w:rsid w:val="00C06561"/>
    <w:rsid w:val="00C076D9"/>
    <w:rsid w:val="00C115A4"/>
    <w:rsid w:val="00C1173C"/>
    <w:rsid w:val="00C1187C"/>
    <w:rsid w:val="00C13A43"/>
    <w:rsid w:val="00C16740"/>
    <w:rsid w:val="00C2041A"/>
    <w:rsid w:val="00C23127"/>
    <w:rsid w:val="00C249E5"/>
    <w:rsid w:val="00C2723B"/>
    <w:rsid w:val="00C30D54"/>
    <w:rsid w:val="00C339E1"/>
    <w:rsid w:val="00C4062C"/>
    <w:rsid w:val="00C40F3B"/>
    <w:rsid w:val="00C42302"/>
    <w:rsid w:val="00C4511F"/>
    <w:rsid w:val="00C46EBD"/>
    <w:rsid w:val="00C47750"/>
    <w:rsid w:val="00C52F7A"/>
    <w:rsid w:val="00C54E1A"/>
    <w:rsid w:val="00C55D75"/>
    <w:rsid w:val="00C5618A"/>
    <w:rsid w:val="00C56769"/>
    <w:rsid w:val="00C579D9"/>
    <w:rsid w:val="00C57A5B"/>
    <w:rsid w:val="00C57FDB"/>
    <w:rsid w:val="00C61DB4"/>
    <w:rsid w:val="00C71C75"/>
    <w:rsid w:val="00C72836"/>
    <w:rsid w:val="00C81716"/>
    <w:rsid w:val="00C84194"/>
    <w:rsid w:val="00C84301"/>
    <w:rsid w:val="00C84D37"/>
    <w:rsid w:val="00C86C6B"/>
    <w:rsid w:val="00C879A7"/>
    <w:rsid w:val="00C9162B"/>
    <w:rsid w:val="00C920EE"/>
    <w:rsid w:val="00C93237"/>
    <w:rsid w:val="00C93E48"/>
    <w:rsid w:val="00C965D0"/>
    <w:rsid w:val="00C97ABD"/>
    <w:rsid w:val="00CA20D6"/>
    <w:rsid w:val="00CA30A2"/>
    <w:rsid w:val="00CA6374"/>
    <w:rsid w:val="00CA6EFA"/>
    <w:rsid w:val="00CA7D92"/>
    <w:rsid w:val="00CB1530"/>
    <w:rsid w:val="00CB1BE6"/>
    <w:rsid w:val="00CB7325"/>
    <w:rsid w:val="00CB76AA"/>
    <w:rsid w:val="00CC0D45"/>
    <w:rsid w:val="00CC284A"/>
    <w:rsid w:val="00CC2AB2"/>
    <w:rsid w:val="00CC310B"/>
    <w:rsid w:val="00CC47E8"/>
    <w:rsid w:val="00CC5EDF"/>
    <w:rsid w:val="00CD033E"/>
    <w:rsid w:val="00CD2AFD"/>
    <w:rsid w:val="00CF1DA5"/>
    <w:rsid w:val="00CF20B3"/>
    <w:rsid w:val="00CF6623"/>
    <w:rsid w:val="00D0362C"/>
    <w:rsid w:val="00D04DD6"/>
    <w:rsid w:val="00D05F6A"/>
    <w:rsid w:val="00D14884"/>
    <w:rsid w:val="00D21DEF"/>
    <w:rsid w:val="00D2260E"/>
    <w:rsid w:val="00D22898"/>
    <w:rsid w:val="00D22B43"/>
    <w:rsid w:val="00D26932"/>
    <w:rsid w:val="00D31978"/>
    <w:rsid w:val="00D357BC"/>
    <w:rsid w:val="00D359C1"/>
    <w:rsid w:val="00D40CD3"/>
    <w:rsid w:val="00D44A91"/>
    <w:rsid w:val="00D52012"/>
    <w:rsid w:val="00D57293"/>
    <w:rsid w:val="00D63B9E"/>
    <w:rsid w:val="00D65FCE"/>
    <w:rsid w:val="00D72D02"/>
    <w:rsid w:val="00D72E6B"/>
    <w:rsid w:val="00D752C2"/>
    <w:rsid w:val="00D7568E"/>
    <w:rsid w:val="00D773BB"/>
    <w:rsid w:val="00D80330"/>
    <w:rsid w:val="00D81556"/>
    <w:rsid w:val="00D8253B"/>
    <w:rsid w:val="00D8622D"/>
    <w:rsid w:val="00D86CD0"/>
    <w:rsid w:val="00D87A87"/>
    <w:rsid w:val="00D87B38"/>
    <w:rsid w:val="00D91655"/>
    <w:rsid w:val="00D923C4"/>
    <w:rsid w:val="00DA1FDC"/>
    <w:rsid w:val="00DA2A8E"/>
    <w:rsid w:val="00DA3282"/>
    <w:rsid w:val="00DA3F2E"/>
    <w:rsid w:val="00DA43AC"/>
    <w:rsid w:val="00DA5909"/>
    <w:rsid w:val="00DA5A2B"/>
    <w:rsid w:val="00DB0A11"/>
    <w:rsid w:val="00DB1EDE"/>
    <w:rsid w:val="00DB2180"/>
    <w:rsid w:val="00DB40B5"/>
    <w:rsid w:val="00DB43F6"/>
    <w:rsid w:val="00DC1811"/>
    <w:rsid w:val="00DC1BAD"/>
    <w:rsid w:val="00DC2EA7"/>
    <w:rsid w:val="00DC74E5"/>
    <w:rsid w:val="00DD2999"/>
    <w:rsid w:val="00DD3B48"/>
    <w:rsid w:val="00DD3C3C"/>
    <w:rsid w:val="00DE554D"/>
    <w:rsid w:val="00DE6818"/>
    <w:rsid w:val="00DE6A2A"/>
    <w:rsid w:val="00DE70BD"/>
    <w:rsid w:val="00DE7835"/>
    <w:rsid w:val="00DF4652"/>
    <w:rsid w:val="00DF5770"/>
    <w:rsid w:val="00DF7382"/>
    <w:rsid w:val="00E01058"/>
    <w:rsid w:val="00E0420F"/>
    <w:rsid w:val="00E047AC"/>
    <w:rsid w:val="00E07E06"/>
    <w:rsid w:val="00E100E0"/>
    <w:rsid w:val="00E1606F"/>
    <w:rsid w:val="00E26A08"/>
    <w:rsid w:val="00E30933"/>
    <w:rsid w:val="00E31A5D"/>
    <w:rsid w:val="00E374B2"/>
    <w:rsid w:val="00E40FF5"/>
    <w:rsid w:val="00E42B8A"/>
    <w:rsid w:val="00E4552E"/>
    <w:rsid w:val="00E46CFB"/>
    <w:rsid w:val="00E553FD"/>
    <w:rsid w:val="00E56398"/>
    <w:rsid w:val="00E56784"/>
    <w:rsid w:val="00E65E49"/>
    <w:rsid w:val="00E70FBE"/>
    <w:rsid w:val="00E7338D"/>
    <w:rsid w:val="00E77C04"/>
    <w:rsid w:val="00E82503"/>
    <w:rsid w:val="00E844F0"/>
    <w:rsid w:val="00E91260"/>
    <w:rsid w:val="00E9331F"/>
    <w:rsid w:val="00E934C0"/>
    <w:rsid w:val="00E961F3"/>
    <w:rsid w:val="00E9625A"/>
    <w:rsid w:val="00E9786A"/>
    <w:rsid w:val="00EA150A"/>
    <w:rsid w:val="00EA4D69"/>
    <w:rsid w:val="00EB1D01"/>
    <w:rsid w:val="00EB4DBF"/>
    <w:rsid w:val="00EB5A12"/>
    <w:rsid w:val="00EB6E85"/>
    <w:rsid w:val="00EC0B92"/>
    <w:rsid w:val="00EC389F"/>
    <w:rsid w:val="00EC54A4"/>
    <w:rsid w:val="00EC59D9"/>
    <w:rsid w:val="00EC7EC7"/>
    <w:rsid w:val="00ED145F"/>
    <w:rsid w:val="00ED235C"/>
    <w:rsid w:val="00ED2970"/>
    <w:rsid w:val="00ED4ADF"/>
    <w:rsid w:val="00ED6F07"/>
    <w:rsid w:val="00EE0A9D"/>
    <w:rsid w:val="00EE7E8D"/>
    <w:rsid w:val="00EF68D5"/>
    <w:rsid w:val="00EF6CE6"/>
    <w:rsid w:val="00F003DF"/>
    <w:rsid w:val="00F010AB"/>
    <w:rsid w:val="00F068A0"/>
    <w:rsid w:val="00F06D46"/>
    <w:rsid w:val="00F10AEF"/>
    <w:rsid w:val="00F14A1C"/>
    <w:rsid w:val="00F15E6C"/>
    <w:rsid w:val="00F17749"/>
    <w:rsid w:val="00F20574"/>
    <w:rsid w:val="00F20650"/>
    <w:rsid w:val="00F22F01"/>
    <w:rsid w:val="00F243FD"/>
    <w:rsid w:val="00F24949"/>
    <w:rsid w:val="00F24C92"/>
    <w:rsid w:val="00F25CA0"/>
    <w:rsid w:val="00F26E8F"/>
    <w:rsid w:val="00F27878"/>
    <w:rsid w:val="00F33EB5"/>
    <w:rsid w:val="00F36CE4"/>
    <w:rsid w:val="00F40B65"/>
    <w:rsid w:val="00F416D9"/>
    <w:rsid w:val="00F43E3A"/>
    <w:rsid w:val="00F4681D"/>
    <w:rsid w:val="00F46DCF"/>
    <w:rsid w:val="00F47825"/>
    <w:rsid w:val="00F500A8"/>
    <w:rsid w:val="00F50EFC"/>
    <w:rsid w:val="00F51A26"/>
    <w:rsid w:val="00F57E71"/>
    <w:rsid w:val="00F620A1"/>
    <w:rsid w:val="00F62326"/>
    <w:rsid w:val="00F62AB8"/>
    <w:rsid w:val="00F62D3F"/>
    <w:rsid w:val="00F64649"/>
    <w:rsid w:val="00F67208"/>
    <w:rsid w:val="00F708E9"/>
    <w:rsid w:val="00F70BBF"/>
    <w:rsid w:val="00F71952"/>
    <w:rsid w:val="00F71C83"/>
    <w:rsid w:val="00F737A6"/>
    <w:rsid w:val="00F747BF"/>
    <w:rsid w:val="00F85FAC"/>
    <w:rsid w:val="00F90710"/>
    <w:rsid w:val="00F9160F"/>
    <w:rsid w:val="00F9455E"/>
    <w:rsid w:val="00F949E7"/>
    <w:rsid w:val="00F97561"/>
    <w:rsid w:val="00FA1360"/>
    <w:rsid w:val="00FA1C5E"/>
    <w:rsid w:val="00FA37D7"/>
    <w:rsid w:val="00FA3A1C"/>
    <w:rsid w:val="00FA6663"/>
    <w:rsid w:val="00FA68B7"/>
    <w:rsid w:val="00FA77A5"/>
    <w:rsid w:val="00FB0860"/>
    <w:rsid w:val="00FC1910"/>
    <w:rsid w:val="00FC191B"/>
    <w:rsid w:val="00FC2296"/>
    <w:rsid w:val="00FC52E8"/>
    <w:rsid w:val="00FC6954"/>
    <w:rsid w:val="00FD1743"/>
    <w:rsid w:val="00FD3759"/>
    <w:rsid w:val="00FD562F"/>
    <w:rsid w:val="00FE1919"/>
    <w:rsid w:val="00FE42F6"/>
    <w:rsid w:val="00FE53EB"/>
    <w:rsid w:val="00FE680C"/>
    <w:rsid w:val="00FF09EA"/>
    <w:rsid w:val="00FF36BF"/>
    <w:rsid w:val="00FF3C4C"/>
    <w:rsid w:val="00FF5584"/>
    <w:rsid w:val="00FF60BA"/>
    <w:rsid w:val="00FF716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MS Mincho" w:hAnsi="Times" w:cs="Times New Roman"/>
        <w:lang w:val="en-PH" w:eastAsia="en-P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
    <w:qFormat/>
    <w:rsid w:val="00EC389F"/>
    <w:pPr>
      <w:tabs>
        <w:tab w:val="left" w:pos="1134"/>
      </w:tabs>
      <w:suppressAutoHyphens/>
      <w:jc w:val="both"/>
    </w:pPr>
    <w:rPr>
      <w:rFonts w:ascii="Times New Roman" w:hAnsi="Times New Roman"/>
      <w:sz w:val="18"/>
      <w:lang w:val="en-GB" w:eastAsia="ja-JP"/>
    </w:rPr>
  </w:style>
  <w:style w:type="paragraph" w:styleId="Heading1">
    <w:name w:val="heading 1"/>
    <w:basedOn w:val="Normal"/>
    <w:next w:val="Normal"/>
    <w:link w:val="Heading1Char"/>
    <w:qFormat/>
    <w:rsid w:val="00EC389F"/>
    <w:pPr>
      <w:keepNext/>
      <w:keepLines/>
      <w:widowControl w:val="0"/>
      <w:numPr>
        <w:numId w:val="9"/>
      </w:numPr>
      <w:tabs>
        <w:tab w:val="left" w:pos="284"/>
      </w:tabs>
      <w:spacing w:after="180"/>
      <w:jc w:val="center"/>
      <w:outlineLvl w:val="0"/>
    </w:pPr>
    <w:rPr>
      <w:b/>
      <w:caps/>
    </w:rPr>
  </w:style>
  <w:style w:type="paragraph" w:styleId="Heading2">
    <w:name w:val="heading 2"/>
    <w:next w:val="Normal"/>
    <w:link w:val="Heading2Char"/>
    <w:qFormat/>
    <w:rsid w:val="00EC389F"/>
    <w:pPr>
      <w:keepNext/>
      <w:keepLines/>
      <w:widowControl w:val="0"/>
      <w:numPr>
        <w:ilvl w:val="1"/>
        <w:numId w:val="9"/>
      </w:numPr>
      <w:tabs>
        <w:tab w:val="left" w:pos="454"/>
      </w:tabs>
      <w:suppressAutoHyphens/>
      <w:spacing w:after="180"/>
      <w:jc w:val="both"/>
      <w:outlineLvl w:val="1"/>
    </w:pPr>
    <w:rPr>
      <w:rFonts w:ascii="Times New Roman" w:hAnsi="Times New Roman"/>
      <w:b/>
      <w:sz w:val="18"/>
      <w:lang w:val="en-GB" w:eastAsia="ja-JP"/>
    </w:rPr>
  </w:style>
  <w:style w:type="paragraph" w:styleId="Heading3">
    <w:name w:val="heading 3"/>
    <w:next w:val="Normal"/>
    <w:link w:val="Heading3Char"/>
    <w:qFormat/>
    <w:rsid w:val="00EC389F"/>
    <w:pPr>
      <w:keepNext/>
      <w:keepLines/>
      <w:widowControl w:val="0"/>
      <w:numPr>
        <w:ilvl w:val="2"/>
        <w:numId w:val="9"/>
      </w:numPr>
      <w:tabs>
        <w:tab w:val="left" w:pos="624"/>
      </w:tabs>
      <w:suppressAutoHyphens/>
      <w:jc w:val="both"/>
      <w:outlineLvl w:val="2"/>
    </w:pPr>
    <w:rPr>
      <w:rFonts w:ascii="Times New Roman" w:hAnsi="Times New Roman"/>
      <w:sz w:val="18"/>
      <w:lang w:val="en-GB" w:eastAsia="ja-JP"/>
    </w:rPr>
  </w:style>
  <w:style w:type="paragraph" w:styleId="Heading4">
    <w:name w:val="heading 4"/>
    <w:basedOn w:val="Normal"/>
    <w:next w:val="Normal"/>
    <w:link w:val="Heading4Char"/>
    <w:qFormat/>
    <w:rsid w:val="00EC389F"/>
    <w:pPr>
      <w:keepNext/>
      <w:numPr>
        <w:ilvl w:val="3"/>
        <w:numId w:val="9"/>
      </w:numPr>
      <w:spacing w:before="260"/>
      <w:outlineLvl w:val="3"/>
    </w:pPr>
  </w:style>
  <w:style w:type="paragraph" w:styleId="Heading5">
    <w:name w:val="heading 5"/>
    <w:basedOn w:val="Normal"/>
    <w:next w:val="Normal"/>
    <w:link w:val="Heading5Char"/>
    <w:qFormat/>
    <w:rsid w:val="00EC389F"/>
    <w:pPr>
      <w:numPr>
        <w:ilvl w:val="4"/>
        <w:numId w:val="9"/>
      </w:numPr>
      <w:spacing w:before="240" w:after="60"/>
      <w:outlineLvl w:val="4"/>
    </w:pPr>
    <w:rPr>
      <w:rFonts w:ascii="Arial" w:hAnsi="Arial"/>
      <w:sz w:val="22"/>
    </w:rPr>
  </w:style>
  <w:style w:type="paragraph" w:styleId="Heading6">
    <w:name w:val="heading 6"/>
    <w:basedOn w:val="Normal"/>
    <w:next w:val="Normal"/>
    <w:link w:val="Heading6Char"/>
    <w:qFormat/>
    <w:rsid w:val="00EC389F"/>
    <w:pPr>
      <w:numPr>
        <w:ilvl w:val="5"/>
        <w:numId w:val="9"/>
      </w:numPr>
      <w:spacing w:before="240" w:after="60"/>
      <w:outlineLvl w:val="5"/>
    </w:pPr>
    <w:rPr>
      <w:rFonts w:ascii="Arial" w:hAnsi="Arial"/>
      <w:i/>
      <w:sz w:val="22"/>
    </w:rPr>
  </w:style>
  <w:style w:type="paragraph" w:styleId="Heading7">
    <w:name w:val="heading 7"/>
    <w:basedOn w:val="Normal"/>
    <w:next w:val="Normal"/>
    <w:link w:val="Heading7Char"/>
    <w:qFormat/>
    <w:rsid w:val="00EC389F"/>
    <w:pPr>
      <w:numPr>
        <w:ilvl w:val="6"/>
        <w:numId w:val="9"/>
      </w:numPr>
      <w:spacing w:before="240" w:after="60"/>
      <w:outlineLvl w:val="6"/>
    </w:pPr>
    <w:rPr>
      <w:rFonts w:ascii="Arial" w:hAnsi="Arial"/>
      <w:sz w:val="20"/>
    </w:rPr>
  </w:style>
  <w:style w:type="paragraph" w:styleId="Heading8">
    <w:name w:val="heading 8"/>
    <w:basedOn w:val="Normal"/>
    <w:next w:val="Normal"/>
    <w:link w:val="Heading8Char"/>
    <w:qFormat/>
    <w:rsid w:val="00EC389F"/>
    <w:pPr>
      <w:numPr>
        <w:ilvl w:val="7"/>
        <w:numId w:val="9"/>
      </w:numPr>
      <w:spacing w:before="240" w:after="60"/>
      <w:outlineLvl w:val="7"/>
    </w:pPr>
    <w:rPr>
      <w:rFonts w:ascii="Arial" w:hAnsi="Arial"/>
      <w:i/>
      <w:sz w:val="20"/>
    </w:rPr>
  </w:style>
  <w:style w:type="paragraph" w:styleId="Heading9">
    <w:name w:val="heading 9"/>
    <w:basedOn w:val="Normal"/>
    <w:next w:val="Normal"/>
    <w:link w:val="Heading9Char"/>
    <w:qFormat/>
    <w:rsid w:val="00EC389F"/>
    <w:pPr>
      <w:numPr>
        <w:ilvl w:val="8"/>
        <w:numId w:val="9"/>
      </w:numPr>
      <w:spacing w:before="240" w:after="60"/>
      <w:outlineLvl w:val="8"/>
    </w:pPr>
    <w:rPr>
      <w:rFonts w:ascii="Arial" w:hAnsi="Arial"/>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C389F"/>
    <w:rPr>
      <w:rFonts w:ascii="Times New Roman" w:hAnsi="Times New Roman"/>
      <w:b/>
      <w:caps/>
      <w:sz w:val="18"/>
      <w:lang w:val="en-GB" w:eastAsia="ja-JP"/>
    </w:rPr>
  </w:style>
  <w:style w:type="character" w:customStyle="1" w:styleId="Heading2Char">
    <w:name w:val="Heading 2 Char"/>
    <w:link w:val="Heading2"/>
    <w:rsid w:val="00EC389F"/>
    <w:rPr>
      <w:rFonts w:ascii="Times New Roman" w:hAnsi="Times New Roman"/>
      <w:b/>
      <w:sz w:val="18"/>
      <w:lang w:val="en-GB" w:eastAsia="ja-JP" w:bidi="ar-SA"/>
    </w:rPr>
  </w:style>
  <w:style w:type="character" w:customStyle="1" w:styleId="Heading3Char">
    <w:name w:val="Heading 3 Char"/>
    <w:link w:val="Heading3"/>
    <w:rsid w:val="00EC389F"/>
    <w:rPr>
      <w:rFonts w:ascii="Times New Roman" w:hAnsi="Times New Roman"/>
      <w:sz w:val="18"/>
      <w:lang w:val="en-GB" w:eastAsia="ja-JP" w:bidi="ar-SA"/>
    </w:rPr>
  </w:style>
  <w:style w:type="character" w:customStyle="1" w:styleId="Heading4Char">
    <w:name w:val="Heading 4 Char"/>
    <w:link w:val="Heading4"/>
    <w:rsid w:val="00EC389F"/>
    <w:rPr>
      <w:rFonts w:ascii="Times New Roman" w:hAnsi="Times New Roman"/>
      <w:sz w:val="18"/>
      <w:lang w:val="en-GB"/>
    </w:rPr>
  </w:style>
  <w:style w:type="character" w:customStyle="1" w:styleId="Heading5Char">
    <w:name w:val="Heading 5 Char"/>
    <w:link w:val="Heading5"/>
    <w:rsid w:val="00EC389F"/>
    <w:rPr>
      <w:rFonts w:ascii="Arial" w:hAnsi="Arial"/>
      <w:sz w:val="22"/>
      <w:lang w:val="en-GB"/>
    </w:rPr>
  </w:style>
  <w:style w:type="character" w:customStyle="1" w:styleId="Heading6Char">
    <w:name w:val="Heading 6 Char"/>
    <w:link w:val="Heading6"/>
    <w:rsid w:val="00EC389F"/>
    <w:rPr>
      <w:rFonts w:ascii="Arial" w:hAnsi="Arial"/>
      <w:i/>
      <w:sz w:val="22"/>
      <w:lang w:val="en-GB"/>
    </w:rPr>
  </w:style>
  <w:style w:type="character" w:customStyle="1" w:styleId="Heading7Char">
    <w:name w:val="Heading 7 Char"/>
    <w:link w:val="Heading7"/>
    <w:rsid w:val="00EC389F"/>
    <w:rPr>
      <w:rFonts w:ascii="Arial" w:hAnsi="Arial"/>
      <w:lang w:val="en-GB"/>
    </w:rPr>
  </w:style>
  <w:style w:type="character" w:customStyle="1" w:styleId="Heading8Char">
    <w:name w:val="Heading 8 Char"/>
    <w:link w:val="Heading8"/>
    <w:rsid w:val="00EC389F"/>
    <w:rPr>
      <w:rFonts w:ascii="Arial" w:hAnsi="Arial"/>
      <w:i/>
      <w:lang w:val="en-GB"/>
    </w:rPr>
  </w:style>
  <w:style w:type="character" w:customStyle="1" w:styleId="Heading9Char">
    <w:name w:val="Heading 9 Char"/>
    <w:link w:val="Heading9"/>
    <w:rsid w:val="00EC389F"/>
    <w:rPr>
      <w:rFonts w:ascii="Arial" w:hAnsi="Arial"/>
      <w:i/>
      <w:sz w:val="18"/>
      <w:lang w:val="en-GB"/>
    </w:rPr>
  </w:style>
  <w:style w:type="character" w:styleId="Strong">
    <w:name w:val="Strong"/>
    <w:qFormat/>
    <w:rsid w:val="00EC389F"/>
    <w:rPr>
      <w:b/>
      <w:bCs/>
    </w:rPr>
  </w:style>
  <w:style w:type="paragraph" w:styleId="ListParagraph">
    <w:name w:val="List Paragraph"/>
    <w:basedOn w:val="Normal"/>
    <w:uiPriority w:val="34"/>
    <w:qFormat/>
    <w:rsid w:val="00EC389F"/>
    <w:pPr>
      <w:widowControl w:val="0"/>
      <w:tabs>
        <w:tab w:val="clear" w:pos="1134"/>
      </w:tabs>
      <w:ind w:leftChars="400" w:left="840"/>
      <w:jc w:val="left"/>
    </w:pPr>
    <w:rPr>
      <w:kern w:val="1"/>
      <w:sz w:val="24"/>
      <w:szCs w:val="24"/>
      <w:lang w:val="en-US"/>
    </w:rPr>
  </w:style>
  <w:style w:type="paragraph" w:customStyle="1" w:styleId="Numberedlist">
    <w:name w:val="Numbered list"/>
    <w:basedOn w:val="Paragraph"/>
    <w:next w:val="Paragraph"/>
    <w:qFormat/>
    <w:rsid w:val="00664D1E"/>
    <w:pPr>
      <w:widowControl/>
      <w:numPr>
        <w:numId w:val="11"/>
      </w:numPr>
      <w:spacing w:after="240"/>
      <w:contextualSpacing/>
    </w:pPr>
  </w:style>
  <w:style w:type="paragraph" w:customStyle="1" w:styleId="Displayedequation">
    <w:name w:val="Displayed equation"/>
    <w:basedOn w:val="Normal"/>
    <w:next w:val="Paragraph"/>
    <w:qFormat/>
    <w:rsid w:val="00664D1E"/>
    <w:pPr>
      <w:tabs>
        <w:tab w:val="clear" w:pos="1134"/>
        <w:tab w:val="center" w:pos="4253"/>
        <w:tab w:val="right" w:pos="8222"/>
      </w:tabs>
      <w:suppressAutoHyphens w:val="0"/>
      <w:spacing w:before="240" w:after="240" w:line="480" w:lineRule="auto"/>
      <w:jc w:val="center"/>
    </w:pPr>
    <w:rPr>
      <w:rFonts w:eastAsia="Times New Roman"/>
      <w:sz w:val="24"/>
      <w:szCs w:val="24"/>
      <w:lang w:eastAsia="en-GB"/>
    </w:rPr>
  </w:style>
  <w:style w:type="paragraph" w:customStyle="1" w:styleId="Acknowledgements">
    <w:name w:val="Acknowledgements"/>
    <w:basedOn w:val="Normal"/>
    <w:next w:val="Normal"/>
    <w:qFormat/>
    <w:rsid w:val="00664D1E"/>
    <w:pPr>
      <w:tabs>
        <w:tab w:val="clear" w:pos="1134"/>
      </w:tabs>
      <w:suppressAutoHyphens w:val="0"/>
      <w:spacing w:before="120" w:line="360" w:lineRule="auto"/>
      <w:jc w:val="left"/>
    </w:pPr>
    <w:rPr>
      <w:rFonts w:eastAsia="Times New Roman"/>
      <w:sz w:val="22"/>
      <w:szCs w:val="24"/>
      <w:lang w:eastAsia="en-GB"/>
    </w:rPr>
  </w:style>
  <w:style w:type="paragraph" w:customStyle="1" w:styleId="Tabletitle">
    <w:name w:val="Table title"/>
    <w:basedOn w:val="Normal"/>
    <w:next w:val="Normal"/>
    <w:qFormat/>
    <w:rsid w:val="00664D1E"/>
    <w:pPr>
      <w:tabs>
        <w:tab w:val="clear" w:pos="1134"/>
      </w:tabs>
      <w:suppressAutoHyphens w:val="0"/>
      <w:spacing w:before="240" w:line="360" w:lineRule="auto"/>
      <w:jc w:val="left"/>
    </w:pPr>
    <w:rPr>
      <w:rFonts w:eastAsia="Times New Roman"/>
      <w:sz w:val="24"/>
      <w:szCs w:val="24"/>
      <w:lang w:eastAsia="en-GB"/>
    </w:rPr>
  </w:style>
  <w:style w:type="paragraph" w:customStyle="1" w:styleId="Paragraph">
    <w:name w:val="Paragraph"/>
    <w:basedOn w:val="Normal"/>
    <w:next w:val="Newparagraph"/>
    <w:qFormat/>
    <w:rsid w:val="00664D1E"/>
    <w:pPr>
      <w:widowControl w:val="0"/>
      <w:tabs>
        <w:tab w:val="clear" w:pos="1134"/>
      </w:tabs>
      <w:suppressAutoHyphens w:val="0"/>
      <w:spacing w:before="240" w:line="480" w:lineRule="auto"/>
      <w:jc w:val="left"/>
    </w:pPr>
    <w:rPr>
      <w:rFonts w:eastAsia="Times New Roman"/>
      <w:sz w:val="24"/>
      <w:szCs w:val="24"/>
      <w:lang w:eastAsia="en-GB"/>
    </w:rPr>
  </w:style>
  <w:style w:type="paragraph" w:customStyle="1" w:styleId="Newparagraph">
    <w:name w:val="New paragraph"/>
    <w:basedOn w:val="Normal"/>
    <w:qFormat/>
    <w:rsid w:val="00664D1E"/>
    <w:pPr>
      <w:tabs>
        <w:tab w:val="clear" w:pos="1134"/>
      </w:tabs>
      <w:suppressAutoHyphens w:val="0"/>
      <w:spacing w:line="480" w:lineRule="auto"/>
      <w:ind w:firstLine="720"/>
      <w:jc w:val="left"/>
    </w:pPr>
    <w:rPr>
      <w:rFonts w:eastAsia="Times New Roman"/>
      <w:sz w:val="24"/>
      <w:szCs w:val="24"/>
      <w:lang w:eastAsia="en-GB"/>
    </w:rPr>
  </w:style>
  <w:style w:type="paragraph" w:customStyle="1" w:styleId="References">
    <w:name w:val="References"/>
    <w:basedOn w:val="Normal"/>
    <w:qFormat/>
    <w:rsid w:val="00664D1E"/>
    <w:pPr>
      <w:tabs>
        <w:tab w:val="clear" w:pos="1134"/>
      </w:tabs>
      <w:suppressAutoHyphens w:val="0"/>
      <w:spacing w:before="120" w:line="360" w:lineRule="auto"/>
      <w:ind w:left="720" w:hanging="720"/>
      <w:contextualSpacing/>
      <w:jc w:val="left"/>
    </w:pPr>
    <w:rPr>
      <w:rFonts w:eastAsia="Times New Roman"/>
      <w:sz w:val="24"/>
      <w:szCs w:val="24"/>
      <w:lang w:eastAsia="en-GB"/>
    </w:rPr>
  </w:style>
  <w:style w:type="paragraph" w:customStyle="1" w:styleId="Bulletedlist">
    <w:name w:val="Bulleted list"/>
    <w:basedOn w:val="Paragraph"/>
    <w:next w:val="Paragraph"/>
    <w:qFormat/>
    <w:rsid w:val="00664D1E"/>
    <w:pPr>
      <w:widowControl/>
      <w:numPr>
        <w:numId w:val="12"/>
      </w:numPr>
      <w:spacing w:after="240"/>
      <w:contextualSpacing/>
    </w:pPr>
  </w:style>
  <w:style w:type="paragraph" w:customStyle="1" w:styleId="Heading4Paragraph">
    <w:name w:val="Heading 4 + Paragraph"/>
    <w:basedOn w:val="Paragraph"/>
    <w:next w:val="Newparagraph"/>
    <w:qFormat/>
    <w:rsid w:val="00664D1E"/>
    <w:pPr>
      <w:widowControl/>
      <w:spacing w:before="360"/>
    </w:pPr>
  </w:style>
  <w:style w:type="character" w:styleId="Hyperlink">
    <w:name w:val="Hyperlink"/>
    <w:rsid w:val="00664D1E"/>
    <w:rPr>
      <w:color w:val="0000FF"/>
      <w:u w:val="single"/>
    </w:rPr>
  </w:style>
  <w:style w:type="paragraph" w:styleId="Caption">
    <w:name w:val="caption"/>
    <w:basedOn w:val="Normal"/>
    <w:next w:val="Normal"/>
    <w:unhideWhenUsed/>
    <w:qFormat/>
    <w:rsid w:val="00AF4E7F"/>
    <w:rPr>
      <w:b/>
      <w:bCs/>
      <w:sz w:val="20"/>
    </w:rPr>
  </w:style>
  <w:style w:type="paragraph" w:styleId="Header">
    <w:name w:val="header"/>
    <w:basedOn w:val="Normal"/>
    <w:link w:val="HeaderChar"/>
    <w:uiPriority w:val="99"/>
    <w:unhideWhenUsed/>
    <w:rsid w:val="00994D6E"/>
    <w:pPr>
      <w:tabs>
        <w:tab w:val="clear" w:pos="1134"/>
        <w:tab w:val="center" w:pos="4680"/>
        <w:tab w:val="right" w:pos="9360"/>
      </w:tabs>
    </w:pPr>
  </w:style>
  <w:style w:type="character" w:customStyle="1" w:styleId="HeaderChar">
    <w:name w:val="Header Char"/>
    <w:link w:val="Header"/>
    <w:uiPriority w:val="99"/>
    <w:rsid w:val="00994D6E"/>
    <w:rPr>
      <w:rFonts w:ascii="Times New Roman" w:hAnsi="Times New Roman"/>
      <w:sz w:val="18"/>
      <w:lang w:val="en-GB" w:eastAsia="ja-JP"/>
    </w:rPr>
  </w:style>
  <w:style w:type="paragraph" w:styleId="Footer">
    <w:name w:val="footer"/>
    <w:basedOn w:val="Normal"/>
    <w:link w:val="FooterChar"/>
    <w:uiPriority w:val="99"/>
    <w:unhideWhenUsed/>
    <w:rsid w:val="00994D6E"/>
    <w:pPr>
      <w:tabs>
        <w:tab w:val="clear" w:pos="1134"/>
        <w:tab w:val="center" w:pos="4680"/>
        <w:tab w:val="right" w:pos="9360"/>
      </w:tabs>
    </w:pPr>
  </w:style>
  <w:style w:type="character" w:customStyle="1" w:styleId="FooterChar">
    <w:name w:val="Footer Char"/>
    <w:link w:val="Footer"/>
    <w:uiPriority w:val="99"/>
    <w:rsid w:val="00994D6E"/>
    <w:rPr>
      <w:rFonts w:ascii="Times New Roman" w:hAnsi="Times New Roman"/>
      <w:sz w:val="18"/>
      <w:lang w:val="en-GB" w:eastAsia="ja-JP"/>
    </w:rPr>
  </w:style>
  <w:style w:type="paragraph" w:styleId="NormalWeb">
    <w:name w:val="Normal (Web)"/>
    <w:basedOn w:val="Normal"/>
    <w:uiPriority w:val="99"/>
    <w:semiHidden/>
    <w:unhideWhenUsed/>
    <w:rsid w:val="00252193"/>
    <w:pPr>
      <w:tabs>
        <w:tab w:val="clear" w:pos="1134"/>
      </w:tabs>
      <w:suppressAutoHyphens w:val="0"/>
      <w:spacing w:before="100" w:beforeAutospacing="1" w:after="100" w:afterAutospacing="1"/>
      <w:jc w:val="left"/>
    </w:pPr>
    <w:rPr>
      <w:rFonts w:eastAsia="Times New Roman"/>
      <w:sz w:val="24"/>
      <w:szCs w:val="24"/>
      <w:lang w:val="en-PH" w:eastAsia="en-P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PH" w:eastAsia="en-P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9710">
      <w:bodyDiv w:val="1"/>
      <w:marLeft w:val="0"/>
      <w:marRight w:val="0"/>
      <w:marTop w:val="0"/>
      <w:marBottom w:val="0"/>
      <w:divBdr>
        <w:top w:val="none" w:sz="0" w:space="0" w:color="auto"/>
        <w:left w:val="none" w:sz="0" w:space="0" w:color="auto"/>
        <w:bottom w:val="none" w:sz="0" w:space="0" w:color="auto"/>
        <w:right w:val="none" w:sz="0" w:space="0" w:color="auto"/>
      </w:divBdr>
    </w:div>
    <w:div w:id="451094813">
      <w:bodyDiv w:val="1"/>
      <w:marLeft w:val="0"/>
      <w:marRight w:val="0"/>
      <w:marTop w:val="0"/>
      <w:marBottom w:val="0"/>
      <w:divBdr>
        <w:top w:val="none" w:sz="0" w:space="0" w:color="auto"/>
        <w:left w:val="none" w:sz="0" w:space="0" w:color="auto"/>
        <w:bottom w:val="none" w:sz="0" w:space="0" w:color="auto"/>
        <w:right w:val="none" w:sz="0" w:space="0" w:color="auto"/>
      </w:divBdr>
      <w:divsChild>
        <w:div w:id="2142141426">
          <w:marLeft w:val="288"/>
          <w:marRight w:val="0"/>
          <w:marTop w:val="115"/>
          <w:marBottom w:val="0"/>
          <w:divBdr>
            <w:top w:val="none" w:sz="0" w:space="0" w:color="auto"/>
            <w:left w:val="none" w:sz="0" w:space="0" w:color="auto"/>
            <w:bottom w:val="none" w:sz="0" w:space="0" w:color="auto"/>
            <w:right w:val="none" w:sz="0" w:space="0" w:color="auto"/>
          </w:divBdr>
        </w:div>
        <w:div w:id="487943643">
          <w:marLeft w:val="288"/>
          <w:marRight w:val="0"/>
          <w:marTop w:val="115"/>
          <w:marBottom w:val="0"/>
          <w:divBdr>
            <w:top w:val="none" w:sz="0" w:space="0" w:color="auto"/>
            <w:left w:val="none" w:sz="0" w:space="0" w:color="auto"/>
            <w:bottom w:val="none" w:sz="0" w:space="0" w:color="auto"/>
            <w:right w:val="none" w:sz="0" w:space="0" w:color="auto"/>
          </w:divBdr>
        </w:div>
        <w:div w:id="1538929872">
          <w:marLeft w:val="288"/>
          <w:marRight w:val="0"/>
          <w:marTop w:val="115"/>
          <w:marBottom w:val="0"/>
          <w:divBdr>
            <w:top w:val="none" w:sz="0" w:space="0" w:color="auto"/>
            <w:left w:val="none" w:sz="0" w:space="0" w:color="auto"/>
            <w:bottom w:val="none" w:sz="0" w:space="0" w:color="auto"/>
            <w:right w:val="none" w:sz="0" w:space="0" w:color="auto"/>
          </w:divBdr>
        </w:div>
      </w:divsChild>
    </w:div>
    <w:div w:id="1358387666">
      <w:bodyDiv w:val="1"/>
      <w:marLeft w:val="0"/>
      <w:marRight w:val="0"/>
      <w:marTop w:val="0"/>
      <w:marBottom w:val="0"/>
      <w:divBdr>
        <w:top w:val="none" w:sz="0" w:space="0" w:color="auto"/>
        <w:left w:val="none" w:sz="0" w:space="0" w:color="auto"/>
        <w:bottom w:val="none" w:sz="0" w:space="0" w:color="auto"/>
        <w:right w:val="none" w:sz="0" w:space="0" w:color="auto"/>
      </w:divBdr>
      <w:divsChild>
        <w:div w:id="934168394">
          <w:marLeft w:val="0"/>
          <w:marRight w:val="0"/>
          <w:marTop w:val="0"/>
          <w:marBottom w:val="0"/>
          <w:divBdr>
            <w:top w:val="none" w:sz="0" w:space="0" w:color="auto"/>
            <w:left w:val="none" w:sz="0" w:space="0" w:color="auto"/>
            <w:bottom w:val="none" w:sz="0" w:space="0" w:color="auto"/>
            <w:right w:val="none" w:sz="0" w:space="0" w:color="auto"/>
          </w:divBdr>
          <w:divsChild>
            <w:div w:id="1455095838">
              <w:marLeft w:val="0"/>
              <w:marRight w:val="0"/>
              <w:marTop w:val="0"/>
              <w:marBottom w:val="0"/>
              <w:divBdr>
                <w:top w:val="none" w:sz="0" w:space="0" w:color="auto"/>
                <w:left w:val="none" w:sz="0" w:space="0" w:color="auto"/>
                <w:bottom w:val="none" w:sz="0" w:space="0" w:color="auto"/>
                <w:right w:val="none" w:sz="0" w:space="0" w:color="auto"/>
              </w:divBdr>
              <w:divsChild>
                <w:div w:id="420220284">
                  <w:marLeft w:val="0"/>
                  <w:marRight w:val="0"/>
                  <w:marTop w:val="0"/>
                  <w:marBottom w:val="0"/>
                  <w:divBdr>
                    <w:top w:val="none" w:sz="0" w:space="0" w:color="auto"/>
                    <w:left w:val="none" w:sz="0" w:space="0" w:color="auto"/>
                    <w:bottom w:val="none" w:sz="0" w:space="0" w:color="auto"/>
                    <w:right w:val="none" w:sz="0" w:space="0" w:color="auto"/>
                  </w:divBdr>
                </w:div>
              </w:divsChild>
            </w:div>
            <w:div w:id="2021083783">
              <w:marLeft w:val="0"/>
              <w:marRight w:val="0"/>
              <w:marTop w:val="0"/>
              <w:marBottom w:val="0"/>
              <w:divBdr>
                <w:top w:val="none" w:sz="0" w:space="0" w:color="auto"/>
                <w:left w:val="none" w:sz="0" w:space="0" w:color="auto"/>
                <w:bottom w:val="none" w:sz="0" w:space="0" w:color="auto"/>
                <w:right w:val="none" w:sz="0" w:space="0" w:color="auto"/>
              </w:divBdr>
            </w:div>
          </w:divsChild>
        </w:div>
        <w:div w:id="1126705524">
          <w:marLeft w:val="0"/>
          <w:marRight w:val="0"/>
          <w:marTop w:val="0"/>
          <w:marBottom w:val="0"/>
          <w:divBdr>
            <w:top w:val="none" w:sz="0" w:space="0" w:color="auto"/>
            <w:left w:val="none" w:sz="0" w:space="0" w:color="auto"/>
            <w:bottom w:val="none" w:sz="0" w:space="0" w:color="auto"/>
            <w:right w:val="none" w:sz="0" w:space="0" w:color="auto"/>
          </w:divBdr>
          <w:divsChild>
            <w:div w:id="8850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16674">
      <w:bodyDiv w:val="1"/>
      <w:marLeft w:val="0"/>
      <w:marRight w:val="0"/>
      <w:marTop w:val="0"/>
      <w:marBottom w:val="0"/>
      <w:divBdr>
        <w:top w:val="none" w:sz="0" w:space="0" w:color="auto"/>
        <w:left w:val="none" w:sz="0" w:space="0" w:color="auto"/>
        <w:bottom w:val="none" w:sz="0" w:space="0" w:color="auto"/>
        <w:right w:val="none" w:sz="0" w:space="0" w:color="auto"/>
      </w:divBdr>
      <w:divsChild>
        <w:div w:id="2101170993">
          <w:marLeft w:val="0"/>
          <w:marRight w:val="0"/>
          <w:marTop w:val="0"/>
          <w:marBottom w:val="0"/>
          <w:divBdr>
            <w:top w:val="none" w:sz="0" w:space="0" w:color="auto"/>
            <w:left w:val="none" w:sz="0" w:space="0" w:color="auto"/>
            <w:bottom w:val="none" w:sz="0" w:space="0" w:color="auto"/>
            <w:right w:val="none" w:sz="0" w:space="0" w:color="auto"/>
          </w:divBdr>
        </w:div>
        <w:div w:id="612252741">
          <w:marLeft w:val="0"/>
          <w:marRight w:val="0"/>
          <w:marTop w:val="0"/>
          <w:marBottom w:val="0"/>
          <w:divBdr>
            <w:top w:val="none" w:sz="0" w:space="0" w:color="auto"/>
            <w:left w:val="none" w:sz="0" w:space="0" w:color="auto"/>
            <w:bottom w:val="none" w:sz="0" w:space="0" w:color="auto"/>
            <w:right w:val="none" w:sz="0" w:space="0" w:color="auto"/>
          </w:divBdr>
        </w:div>
        <w:div w:id="1233202368">
          <w:marLeft w:val="0"/>
          <w:marRight w:val="0"/>
          <w:marTop w:val="0"/>
          <w:marBottom w:val="0"/>
          <w:divBdr>
            <w:top w:val="none" w:sz="0" w:space="0" w:color="auto"/>
            <w:left w:val="none" w:sz="0" w:space="0" w:color="auto"/>
            <w:bottom w:val="none" w:sz="0" w:space="0" w:color="auto"/>
            <w:right w:val="none" w:sz="0" w:space="0" w:color="auto"/>
          </w:divBdr>
        </w:div>
      </w:divsChild>
    </w:div>
    <w:div w:id="1844472340">
      <w:bodyDiv w:val="1"/>
      <w:marLeft w:val="0"/>
      <w:marRight w:val="0"/>
      <w:marTop w:val="0"/>
      <w:marBottom w:val="0"/>
      <w:divBdr>
        <w:top w:val="none" w:sz="0" w:space="0" w:color="auto"/>
        <w:left w:val="none" w:sz="0" w:space="0" w:color="auto"/>
        <w:bottom w:val="none" w:sz="0" w:space="0" w:color="auto"/>
        <w:right w:val="none" w:sz="0" w:space="0" w:color="auto"/>
      </w:divBdr>
      <w:divsChild>
        <w:div w:id="1669822415">
          <w:marLeft w:val="0"/>
          <w:marRight w:val="0"/>
          <w:marTop w:val="0"/>
          <w:marBottom w:val="0"/>
          <w:divBdr>
            <w:top w:val="none" w:sz="0" w:space="0" w:color="auto"/>
            <w:left w:val="none" w:sz="0" w:space="0" w:color="auto"/>
            <w:bottom w:val="none" w:sz="0" w:space="0" w:color="auto"/>
            <w:right w:val="none" w:sz="0" w:space="0" w:color="auto"/>
          </w:divBdr>
          <w:divsChild>
            <w:div w:id="360209978">
              <w:marLeft w:val="0"/>
              <w:marRight w:val="0"/>
              <w:marTop w:val="0"/>
              <w:marBottom w:val="0"/>
              <w:divBdr>
                <w:top w:val="none" w:sz="0" w:space="0" w:color="auto"/>
                <w:left w:val="none" w:sz="0" w:space="0" w:color="auto"/>
                <w:bottom w:val="none" w:sz="0" w:space="0" w:color="auto"/>
                <w:right w:val="none" w:sz="0" w:space="0" w:color="auto"/>
              </w:divBdr>
            </w:div>
            <w:div w:id="1895508911">
              <w:marLeft w:val="0"/>
              <w:marRight w:val="0"/>
              <w:marTop w:val="0"/>
              <w:marBottom w:val="0"/>
              <w:divBdr>
                <w:top w:val="none" w:sz="0" w:space="0" w:color="auto"/>
                <w:left w:val="none" w:sz="0" w:space="0" w:color="auto"/>
                <w:bottom w:val="none" w:sz="0" w:space="0" w:color="auto"/>
                <w:right w:val="none" w:sz="0" w:space="0" w:color="auto"/>
              </w:divBdr>
            </w:div>
            <w:div w:id="1903713082">
              <w:marLeft w:val="0"/>
              <w:marRight w:val="0"/>
              <w:marTop w:val="0"/>
              <w:marBottom w:val="0"/>
              <w:divBdr>
                <w:top w:val="none" w:sz="0" w:space="0" w:color="auto"/>
                <w:left w:val="none" w:sz="0" w:space="0" w:color="auto"/>
                <w:bottom w:val="none" w:sz="0" w:space="0" w:color="auto"/>
                <w:right w:val="none" w:sz="0" w:space="0" w:color="auto"/>
              </w:divBdr>
            </w:div>
            <w:div w:id="1439642295">
              <w:marLeft w:val="0"/>
              <w:marRight w:val="0"/>
              <w:marTop w:val="0"/>
              <w:marBottom w:val="0"/>
              <w:divBdr>
                <w:top w:val="none" w:sz="0" w:space="0" w:color="auto"/>
                <w:left w:val="none" w:sz="0" w:space="0" w:color="auto"/>
                <w:bottom w:val="none" w:sz="0" w:space="0" w:color="auto"/>
                <w:right w:val="none" w:sz="0" w:space="0" w:color="auto"/>
              </w:divBdr>
            </w:div>
            <w:div w:id="503473232">
              <w:marLeft w:val="0"/>
              <w:marRight w:val="0"/>
              <w:marTop w:val="0"/>
              <w:marBottom w:val="0"/>
              <w:divBdr>
                <w:top w:val="none" w:sz="0" w:space="0" w:color="auto"/>
                <w:left w:val="none" w:sz="0" w:space="0" w:color="auto"/>
                <w:bottom w:val="none" w:sz="0" w:space="0" w:color="auto"/>
                <w:right w:val="none" w:sz="0" w:space="0" w:color="auto"/>
              </w:divBdr>
            </w:div>
            <w:div w:id="67653914">
              <w:marLeft w:val="0"/>
              <w:marRight w:val="0"/>
              <w:marTop w:val="0"/>
              <w:marBottom w:val="0"/>
              <w:divBdr>
                <w:top w:val="none" w:sz="0" w:space="0" w:color="auto"/>
                <w:left w:val="none" w:sz="0" w:space="0" w:color="auto"/>
                <w:bottom w:val="none" w:sz="0" w:space="0" w:color="auto"/>
                <w:right w:val="none" w:sz="0" w:space="0" w:color="auto"/>
              </w:divBdr>
            </w:div>
            <w:div w:id="1780485462">
              <w:marLeft w:val="0"/>
              <w:marRight w:val="0"/>
              <w:marTop w:val="0"/>
              <w:marBottom w:val="0"/>
              <w:divBdr>
                <w:top w:val="none" w:sz="0" w:space="0" w:color="auto"/>
                <w:left w:val="none" w:sz="0" w:space="0" w:color="auto"/>
                <w:bottom w:val="none" w:sz="0" w:space="0" w:color="auto"/>
                <w:right w:val="none" w:sz="0" w:space="0" w:color="auto"/>
              </w:divBdr>
            </w:div>
            <w:div w:id="604266757">
              <w:marLeft w:val="0"/>
              <w:marRight w:val="0"/>
              <w:marTop w:val="0"/>
              <w:marBottom w:val="0"/>
              <w:divBdr>
                <w:top w:val="none" w:sz="0" w:space="0" w:color="auto"/>
                <w:left w:val="none" w:sz="0" w:space="0" w:color="auto"/>
                <w:bottom w:val="none" w:sz="0" w:space="0" w:color="auto"/>
                <w:right w:val="none" w:sz="0" w:space="0" w:color="auto"/>
              </w:divBdr>
            </w:div>
            <w:div w:id="430512371">
              <w:marLeft w:val="0"/>
              <w:marRight w:val="0"/>
              <w:marTop w:val="0"/>
              <w:marBottom w:val="0"/>
              <w:divBdr>
                <w:top w:val="none" w:sz="0" w:space="0" w:color="auto"/>
                <w:left w:val="none" w:sz="0" w:space="0" w:color="auto"/>
                <w:bottom w:val="none" w:sz="0" w:space="0" w:color="auto"/>
                <w:right w:val="none" w:sz="0" w:space="0" w:color="auto"/>
              </w:divBdr>
            </w:div>
            <w:div w:id="97322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85115">
      <w:bodyDiv w:val="1"/>
      <w:marLeft w:val="0"/>
      <w:marRight w:val="0"/>
      <w:marTop w:val="0"/>
      <w:marBottom w:val="0"/>
      <w:divBdr>
        <w:top w:val="none" w:sz="0" w:space="0" w:color="auto"/>
        <w:left w:val="none" w:sz="0" w:space="0" w:color="auto"/>
        <w:bottom w:val="none" w:sz="0" w:space="0" w:color="auto"/>
        <w:right w:val="none" w:sz="0" w:space="0" w:color="auto"/>
      </w:divBdr>
    </w:div>
    <w:div w:id="201680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www.philexport.ph/c/document_library/get_file?uuid=fb6d1043-340d-4050-b81e-3f08215b39bb&amp;groupId=12752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newsinfo.inquirer.net/634184/stop-use-of-pesticides-vs-cocolisap-govt-urged" TargetMode="External"/><Relationship Id="rId2" Type="http://schemas.openxmlformats.org/officeDocument/2006/relationships/numbering" Target="numbering.xml"/><Relationship Id="rId16" Type="http://schemas.openxmlformats.org/officeDocument/2006/relationships/hyperlink" Target="http://www.digitalglobe.com/sites/default/files/DG_WorldView2_DS_PROD.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ecparingit@upd.edu.ph"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2CAE8-727C-493B-BE39-8F3F07E65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2210</TotalTime>
  <Pages>6</Pages>
  <Words>2065</Words>
  <Characters>11773</Characters>
  <Application>Microsoft Office Word</Application>
  <DocSecurity>0</DocSecurity>
  <Lines>98</Lines>
  <Paragraphs>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Microsoft</Company>
  <LinksUpToDate>false</LinksUpToDate>
  <CharactersWithSpaces>13811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dc:creator>
  <cp:keywords/>
  <cp:lastModifiedBy>DREAM1</cp:lastModifiedBy>
  <cp:revision>9</cp:revision>
  <dcterms:created xsi:type="dcterms:W3CDTF">2014-08-31T08:43:00Z</dcterms:created>
  <dcterms:modified xsi:type="dcterms:W3CDTF">2014-09-02T10:51:00Z</dcterms:modified>
</cp:coreProperties>
</file>