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A3" w:rsidRPr="0021362D" w:rsidRDefault="001A14A3" w:rsidP="00C9424F">
      <w:pPr>
        <w:widowControl/>
        <w:shd w:val="clear" w:color="auto" w:fill="FFFFFF"/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</w:pPr>
      <w:r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Suggested topics:</w:t>
      </w:r>
      <w:r w:rsidRPr="0021362D"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  <w:t xml:space="preserve"> </w:t>
      </w:r>
      <w:r w:rsidR="00C9424F"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ab/>
      </w:r>
    </w:p>
    <w:p w:rsidR="001A14A3" w:rsidRPr="001A14A3" w:rsidRDefault="001A14A3" w:rsidP="001A14A3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FF133B">
        <w:rPr>
          <w:rFonts w:ascii="GillSant_Regular" w:eastAsia="新細明體" w:hAnsi="GillSant_Regular" w:cs="新細明體"/>
          <w:color w:val="000000"/>
          <w:kern w:val="0"/>
          <w:sz w:val="23"/>
          <w:szCs w:val="23"/>
        </w:rPr>
        <w:t>Remote Sensing Applications</w:t>
      </w:r>
      <w:r>
        <w:rPr>
          <w:rFonts w:ascii="GillSant_Regular" w:eastAsia="新細明體" w:hAnsi="GillSant_Regular" w:cs="新細明體" w:hint="eastAsia"/>
          <w:color w:val="000000"/>
          <w:kern w:val="0"/>
          <w:sz w:val="23"/>
          <w:szCs w:val="23"/>
        </w:rPr>
        <w:t>/</w:t>
      </w:r>
      <w:r w:rsidRPr="00FF133B">
        <w:rPr>
          <w:rFonts w:ascii="Times New Roman" w:hAnsi="Times New Roman" w:cs="Times New Roman"/>
        </w:rPr>
        <w:t>Disasters</w:t>
      </w:r>
      <w:r w:rsidRPr="001A14A3">
        <w:rPr>
          <w:rFonts w:ascii="Times New Roman" w:eastAsia="新細明體" w:hAnsi="Times New Roman" w:cs="Times New Roman"/>
          <w:bCs/>
          <w:color w:val="222222"/>
          <w:kern w:val="0"/>
          <w:szCs w:val="24"/>
        </w:rPr>
        <w:t> </w:t>
      </w:r>
    </w:p>
    <w:p w:rsidR="001A14A3" w:rsidRPr="0021362D" w:rsidRDefault="001A14A3" w:rsidP="001A14A3">
      <w:pPr>
        <w:widowControl/>
        <w:shd w:val="clear" w:color="auto" w:fill="FFFFFF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Paper title:</w:t>
      </w:r>
    </w:p>
    <w:p w:rsidR="001A14A3" w:rsidRPr="001A14A3" w:rsidRDefault="001A14A3" w:rsidP="001A14A3">
      <w:pPr>
        <w:widowControl/>
        <w:shd w:val="clear" w:color="auto" w:fill="FFFFFF"/>
        <w:ind w:leftChars="100" w:left="240"/>
        <w:rPr>
          <w:rFonts w:ascii="GillSant_Regular" w:eastAsia="新細明體" w:hAnsi="GillSant_Regular" w:cs="新細明體" w:hint="eastAsia"/>
          <w:color w:val="000000"/>
          <w:kern w:val="0"/>
          <w:sz w:val="23"/>
          <w:szCs w:val="23"/>
        </w:rPr>
      </w:pPr>
      <w:r w:rsidRPr="001A14A3">
        <w:rPr>
          <w:rFonts w:ascii="GillSant_Regular" w:eastAsia="新細明體" w:hAnsi="GillSant_Regular" w:cs="新細明體"/>
          <w:color w:val="000000"/>
          <w:kern w:val="0"/>
          <w:sz w:val="23"/>
          <w:szCs w:val="23"/>
        </w:rPr>
        <w:t xml:space="preserve">Analysis of </w:t>
      </w:r>
      <w:r w:rsidRPr="001A14A3">
        <w:rPr>
          <w:rFonts w:ascii="GillSant_Regular" w:eastAsia="新細明體" w:hAnsi="GillSant_Regular" w:cs="新細明體" w:hint="eastAsia"/>
          <w:color w:val="000000"/>
          <w:kern w:val="0"/>
          <w:sz w:val="23"/>
          <w:szCs w:val="23"/>
        </w:rPr>
        <w:t>Rice</w:t>
      </w:r>
      <w:r w:rsidRPr="001A14A3">
        <w:rPr>
          <w:rFonts w:ascii="GillSant_Regular" w:eastAsia="新細明體" w:hAnsi="GillSant_Regular" w:cs="新細明體"/>
          <w:color w:val="000000"/>
          <w:kern w:val="0"/>
          <w:sz w:val="23"/>
          <w:szCs w:val="23"/>
        </w:rPr>
        <w:t xml:space="preserve"> Recovery after the Great East Japan Tsunami Using</w:t>
      </w:r>
      <w:r w:rsidRPr="001A14A3">
        <w:rPr>
          <w:rFonts w:ascii="GillSant_Regular" w:eastAsia="新細明體" w:hAnsi="GillSant_Regular" w:cs="新細明體" w:hint="eastAsia"/>
          <w:color w:val="000000"/>
          <w:kern w:val="0"/>
          <w:sz w:val="23"/>
          <w:szCs w:val="23"/>
        </w:rPr>
        <w:t xml:space="preserve"> </w:t>
      </w:r>
      <w:r w:rsidRPr="001A14A3">
        <w:rPr>
          <w:rFonts w:ascii="GillSant_Regular" w:eastAsia="新細明體" w:hAnsi="GillSant_Regular" w:cs="新細明體"/>
          <w:color w:val="000000"/>
          <w:kern w:val="0"/>
          <w:sz w:val="23"/>
          <w:szCs w:val="23"/>
        </w:rPr>
        <w:t>Time-Series MODIS Data </w:t>
      </w:r>
    </w:p>
    <w:p w:rsidR="001A14A3" w:rsidRPr="0021362D" w:rsidRDefault="001A14A3" w:rsidP="001A14A3">
      <w:pPr>
        <w:widowControl/>
        <w:shd w:val="clear" w:color="auto" w:fill="FFFFFF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Author name (s):</w:t>
      </w:r>
    </w:p>
    <w:p w:rsidR="001A14A3" w:rsidRPr="001A14A3" w:rsidRDefault="001A14A3" w:rsidP="001A14A3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1A14A3">
        <w:rPr>
          <w:rFonts w:ascii="Times New Roman" w:hAnsi="Times New Roman" w:cs="Times New Roman"/>
        </w:rPr>
        <w:t>Y</w:t>
      </w:r>
      <w:r w:rsidRPr="001A14A3">
        <w:rPr>
          <w:rFonts w:ascii="Times New Roman" w:hAnsi="Times New Roman" w:cs="Times New Roman" w:hint="eastAsia"/>
        </w:rPr>
        <w:t xml:space="preserve">. </w:t>
      </w:r>
      <w:r w:rsidRPr="001A14A3">
        <w:rPr>
          <w:rFonts w:ascii="Times New Roman" w:hAnsi="Times New Roman" w:cs="Times New Roman"/>
        </w:rPr>
        <w:t>Y</w:t>
      </w:r>
      <w:r w:rsidRPr="001A14A3">
        <w:rPr>
          <w:rFonts w:ascii="Times New Roman" w:hAnsi="Times New Roman" w:cs="Times New Roman" w:hint="eastAsia"/>
        </w:rPr>
        <w:t>.</w:t>
      </w:r>
      <w:r w:rsidRPr="001A14A3">
        <w:rPr>
          <w:rFonts w:ascii="Times New Roman" w:hAnsi="Times New Roman" w:cs="Times New Roman"/>
        </w:rPr>
        <w:t xml:space="preserve"> Hsiao</w:t>
      </w:r>
      <w:r w:rsidR="008E2152" w:rsidRPr="008E2152">
        <w:rPr>
          <w:rFonts w:ascii="Times New Roman" w:hAnsi="Times New Roman" w:cs="Times New Roman" w:hint="eastAsia"/>
          <w:vertAlign w:val="superscript"/>
        </w:rPr>
        <w:t>1</w:t>
      </w:r>
      <w:r w:rsidRPr="001A14A3">
        <w:rPr>
          <w:rFonts w:ascii="Times New Roman" w:hAnsi="Times New Roman" w:cs="Times New Roman" w:hint="eastAsia"/>
        </w:rPr>
        <w:t xml:space="preserve">, </w:t>
      </w:r>
      <w:r w:rsidRPr="001A14A3">
        <w:rPr>
          <w:rFonts w:ascii="Times New Roman" w:hAnsi="Times New Roman" w:cs="Times New Roman"/>
        </w:rPr>
        <w:t>C</w:t>
      </w:r>
      <w:r w:rsidRPr="001A14A3">
        <w:rPr>
          <w:rFonts w:ascii="Times New Roman" w:hAnsi="Times New Roman" w:cs="Times New Roman" w:hint="eastAsia"/>
        </w:rPr>
        <w:t>.</w:t>
      </w:r>
      <w:r w:rsidRPr="001A14A3">
        <w:rPr>
          <w:rFonts w:ascii="Times New Roman" w:hAnsi="Times New Roman" w:cs="Times New Roman"/>
        </w:rPr>
        <w:t>F</w:t>
      </w:r>
      <w:r w:rsidRPr="001A14A3">
        <w:rPr>
          <w:rFonts w:ascii="Times New Roman" w:hAnsi="Times New Roman" w:cs="Times New Roman" w:hint="eastAsia"/>
        </w:rPr>
        <w:t>.</w:t>
      </w:r>
      <w:r w:rsidRPr="001A14A3">
        <w:rPr>
          <w:rFonts w:ascii="Times New Roman" w:hAnsi="Times New Roman" w:cs="Times New Roman"/>
        </w:rPr>
        <w:t xml:space="preserve"> Chen</w:t>
      </w:r>
      <w:r w:rsidR="008E2152" w:rsidRPr="008E2152">
        <w:rPr>
          <w:rFonts w:ascii="Times New Roman" w:hAnsi="Times New Roman" w:cs="Times New Roman" w:hint="eastAsia"/>
          <w:vertAlign w:val="superscript"/>
        </w:rPr>
        <w:t>1,2</w:t>
      </w:r>
      <w:r w:rsidRPr="00F17202">
        <w:rPr>
          <w:rFonts w:ascii="Times New Roman" w:hAnsi="Times New Roman" w:cs="Times New Roman" w:hint="eastAsia"/>
        </w:rPr>
        <w:t xml:space="preserve">, </w:t>
      </w:r>
      <w:r w:rsidRPr="001A14A3">
        <w:rPr>
          <w:rFonts w:ascii="Times New Roman" w:hAnsi="Times New Roman" w:cs="Times New Roman" w:hint="eastAsia"/>
        </w:rPr>
        <w:t>N. T. Son</w:t>
      </w:r>
      <w:r w:rsidR="008E2152" w:rsidRPr="008E2152">
        <w:rPr>
          <w:rFonts w:ascii="Times New Roman" w:hAnsi="Times New Roman" w:cs="Times New Roman" w:hint="eastAsia"/>
          <w:vertAlign w:val="superscript"/>
        </w:rPr>
        <w:t>2</w:t>
      </w:r>
      <w:r w:rsidRPr="001A14A3">
        <w:rPr>
          <w:rFonts w:ascii="Times New Roman" w:hAnsi="Times New Roman" w:cs="Times New Roman" w:hint="eastAsia"/>
        </w:rPr>
        <w:t>, S. H. Chiang</w:t>
      </w:r>
      <w:r w:rsidR="008E2152" w:rsidRPr="008E2152">
        <w:rPr>
          <w:rFonts w:ascii="Times New Roman" w:hAnsi="Times New Roman" w:cs="Times New Roman" w:hint="eastAsia"/>
          <w:vertAlign w:val="superscript"/>
        </w:rPr>
        <w:t>2</w:t>
      </w:r>
    </w:p>
    <w:p w:rsidR="001A14A3" w:rsidRPr="0021362D" w:rsidRDefault="001A14A3" w:rsidP="001A14A3">
      <w:pPr>
        <w:widowControl/>
        <w:shd w:val="clear" w:color="auto" w:fill="FFFFFF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Proposed presenter (s):</w:t>
      </w:r>
    </w:p>
    <w:p w:rsidR="001A14A3" w:rsidRDefault="001A14A3" w:rsidP="001A14A3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1A14A3">
        <w:rPr>
          <w:rFonts w:ascii="Times New Roman" w:hAnsi="Times New Roman" w:cs="Times New Roman"/>
        </w:rPr>
        <w:t>Y</w:t>
      </w:r>
      <w:r w:rsidRPr="001A14A3">
        <w:rPr>
          <w:rFonts w:ascii="Times New Roman" w:hAnsi="Times New Roman" w:cs="Times New Roman" w:hint="eastAsia"/>
        </w:rPr>
        <w:t xml:space="preserve">. </w:t>
      </w:r>
      <w:r w:rsidRPr="001A14A3">
        <w:rPr>
          <w:rFonts w:ascii="Times New Roman" w:hAnsi="Times New Roman" w:cs="Times New Roman"/>
        </w:rPr>
        <w:t>Y</w:t>
      </w:r>
      <w:r w:rsidRPr="001A14A3">
        <w:rPr>
          <w:rFonts w:ascii="Times New Roman" w:hAnsi="Times New Roman" w:cs="Times New Roman" w:hint="eastAsia"/>
        </w:rPr>
        <w:t>.</w:t>
      </w:r>
      <w:r w:rsidRPr="001A14A3">
        <w:rPr>
          <w:rFonts w:ascii="Times New Roman" w:hAnsi="Times New Roman" w:cs="Times New Roman"/>
        </w:rPr>
        <w:t xml:space="preserve"> Hsiao</w:t>
      </w:r>
      <w:r w:rsidRPr="001A14A3">
        <w:rPr>
          <w:rFonts w:ascii="Times New Roman" w:eastAsia="新細明體" w:hAnsi="Times New Roman" w:cs="Times New Roman"/>
          <w:color w:val="222222"/>
          <w:kern w:val="0"/>
          <w:szCs w:val="24"/>
        </w:rPr>
        <w:t> </w:t>
      </w:r>
    </w:p>
    <w:p w:rsidR="0021362D" w:rsidRDefault="0021362D" w:rsidP="00544277">
      <w:pPr>
        <w:widowControl/>
        <w:shd w:val="clear" w:color="auto" w:fill="FFFFFF"/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  <w:t>Affiliation</w:t>
      </w:r>
      <w:r w:rsidRPr="0021362D"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  <w:t>:</w:t>
      </w:r>
    </w:p>
    <w:p w:rsidR="0021362D" w:rsidRDefault="0021362D" w:rsidP="0021362D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 w:hint="eastAsia"/>
          <w:color w:val="222222"/>
          <w:kern w:val="0"/>
          <w:szCs w:val="24"/>
        </w:rPr>
      </w:pPr>
      <w:r w:rsidRPr="008E2152">
        <w:rPr>
          <w:rFonts w:ascii="Times New Roman" w:eastAsia="新細明體" w:hAnsi="Times New Roman" w:cs="Times New Roman" w:hint="eastAsia"/>
          <w:color w:val="222222"/>
          <w:kern w:val="0"/>
          <w:szCs w:val="24"/>
          <w:vertAlign w:val="superscript"/>
        </w:rPr>
        <w:t xml:space="preserve">1 </w:t>
      </w:r>
      <w:r w:rsidRPr="008E2152">
        <w:rPr>
          <w:rFonts w:ascii="Times New Roman" w:eastAsia="新細明體" w:hAnsi="Times New Roman" w:cs="Times New Roman"/>
          <w:color w:val="222222"/>
          <w:kern w:val="0"/>
          <w:szCs w:val="24"/>
        </w:rPr>
        <w:t>Department of Civil Engineering, N</w:t>
      </w:r>
      <w:r w:rsidRPr="008E2152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ational Central University</w:t>
      </w:r>
    </w:p>
    <w:p w:rsidR="0021362D" w:rsidRPr="0021362D" w:rsidRDefault="0021362D" w:rsidP="0021362D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 w:hint="eastAsia"/>
          <w:b/>
          <w:color w:val="222222"/>
          <w:kern w:val="0"/>
          <w:szCs w:val="24"/>
        </w:rPr>
      </w:pPr>
      <w:r w:rsidRPr="008E2152">
        <w:rPr>
          <w:rFonts w:ascii="Times New Roman" w:eastAsia="新細明體" w:hAnsi="Times New Roman" w:cs="Times New Roman" w:hint="eastAsia"/>
          <w:color w:val="222222"/>
          <w:kern w:val="0"/>
          <w:szCs w:val="24"/>
          <w:vertAlign w:val="superscript"/>
        </w:rPr>
        <w:t>2</w:t>
      </w:r>
      <w:r w:rsidRPr="008E2152">
        <w:rPr>
          <w:rFonts w:ascii="Times New Roman" w:eastAsia="新細明體" w:hAnsi="Times New Roman" w:cs="Times New Roman"/>
          <w:color w:val="222222"/>
          <w:kern w:val="0"/>
          <w:szCs w:val="24"/>
          <w:vertAlign w:val="superscript"/>
        </w:rPr>
        <w:t xml:space="preserve"> </w:t>
      </w:r>
      <w:r w:rsidRPr="008E2152">
        <w:rPr>
          <w:rFonts w:ascii="Times New Roman" w:eastAsia="新細明體" w:hAnsi="Times New Roman" w:cs="Times New Roman"/>
          <w:color w:val="222222"/>
          <w:kern w:val="0"/>
          <w:szCs w:val="24"/>
        </w:rPr>
        <w:t>Centre for Space and Remote Sensing Research, N</w:t>
      </w:r>
      <w:r w:rsidRPr="008E2152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ational Central University</w:t>
      </w:r>
    </w:p>
    <w:p w:rsidR="0021362D" w:rsidRPr="0021362D" w:rsidRDefault="0021362D" w:rsidP="0021362D">
      <w:pPr>
        <w:widowControl/>
        <w:shd w:val="clear" w:color="auto" w:fill="FFFFFF"/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</w:pPr>
      <w:r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Phone, fax, and e-mail:</w:t>
      </w:r>
    </w:p>
    <w:p w:rsidR="0021362D" w:rsidRDefault="0021362D" w:rsidP="0021362D">
      <w:pPr>
        <w:widowControl/>
        <w:shd w:val="clear" w:color="auto" w:fill="FFFFFF"/>
        <w:ind w:leftChars="100" w:left="240"/>
        <w:rPr>
          <w:rFonts w:ascii="Times New Roman" w:hAnsi="Times New Roman" w:cs="Times New Roman"/>
        </w:rPr>
      </w:pPr>
      <w:r w:rsidRPr="001A14A3">
        <w:rPr>
          <w:rFonts w:ascii="Times New Roman" w:hAnsi="Times New Roman" w:cs="Times New Roman"/>
        </w:rPr>
        <w:t>Tel: 886-3-422-7151#57659</w:t>
      </w:r>
    </w:p>
    <w:p w:rsidR="008E2152" w:rsidRDefault="0021362D" w:rsidP="0021362D">
      <w:pPr>
        <w:widowControl/>
        <w:shd w:val="clear" w:color="auto" w:fill="FFFFFF"/>
        <w:ind w:leftChars="100" w:left="240"/>
        <w:rPr>
          <w:rFonts w:ascii="Times New Roman" w:hAnsi="Times New Roman" w:cs="Times New Roman" w:hint="eastAsia"/>
        </w:rPr>
      </w:pPr>
      <w:r w:rsidRPr="001A14A3">
        <w:rPr>
          <w:rFonts w:ascii="Times New Roman" w:hAnsi="Times New Roman" w:cs="Times New Roman"/>
        </w:rPr>
        <w:t>Fax: 886-3-4254908</w:t>
      </w:r>
    </w:p>
    <w:p w:rsidR="001A14A3" w:rsidRPr="001A14A3" w:rsidRDefault="0021362D" w:rsidP="0021362D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hAnsi="Times New Roman" w:cs="Times New Roman" w:hint="eastAsia"/>
        </w:rPr>
        <w:t xml:space="preserve">E-mail:  </w:t>
      </w:r>
      <w:hyperlink r:id="rId7" w:history="1">
        <w:r w:rsidR="001A14A3" w:rsidRPr="001A14A3">
          <w:rPr>
            <w:rStyle w:val="a3"/>
            <w:rFonts w:ascii="Times New Roman" w:hAnsi="Times New Roman" w:cs="Times New Roman"/>
            <w:i/>
          </w:rPr>
          <w:t>s86246tpkaty@gmail.com</w:t>
        </w:r>
      </w:hyperlink>
      <w:r>
        <w:rPr>
          <w:rFonts w:ascii="Times New Roman" w:hAnsi="Times New Roman" w:cs="Times New Roman" w:hint="eastAsia"/>
        </w:rPr>
        <w:t xml:space="preserve">, </w:t>
      </w:r>
      <w:hyperlink r:id="rId8" w:history="1">
        <w:r w:rsidR="001A14A3" w:rsidRPr="001A14A3">
          <w:rPr>
            <w:rStyle w:val="a3"/>
            <w:rFonts w:ascii="Times New Roman" w:hAnsi="Times New Roman" w:cs="Times New Roman"/>
            <w:i/>
          </w:rPr>
          <w:t>cfchen@csrsr.ncu.edu.tw</w:t>
        </w:r>
      </w:hyperlink>
      <w:r>
        <w:rPr>
          <w:rFonts w:ascii="Times New Roman" w:hAnsi="Times New Roman" w:cs="Times New Roman" w:hint="eastAsia"/>
        </w:rPr>
        <w:t>,</w:t>
      </w:r>
      <w:r w:rsidR="001A14A3" w:rsidRPr="001A14A3">
        <w:rPr>
          <w:rFonts w:ascii="Times New Roman" w:hAnsi="Times New Roman" w:cs="Times New Roman"/>
        </w:rPr>
        <w:t xml:space="preserve"> </w:t>
      </w:r>
      <w:hyperlink r:id="rId9" w:history="1">
        <w:r w:rsidR="001A14A3" w:rsidRPr="001A14A3">
          <w:rPr>
            <w:rStyle w:val="a3"/>
            <w:rFonts w:ascii="Times New Roman" w:hAnsi="Times New Roman" w:cs="Times New Roman"/>
            <w:i/>
          </w:rPr>
          <w:t>ntsonait@hotmail.com</w:t>
        </w:r>
      </w:hyperlink>
      <w:r>
        <w:rPr>
          <w:rFonts w:ascii="Times New Roman" w:hAnsi="Times New Roman" w:cs="Times New Roman" w:hint="eastAsia"/>
        </w:rPr>
        <w:t xml:space="preserve">, </w:t>
      </w:r>
      <w:hyperlink r:id="rId10" w:history="1">
        <w:r w:rsidR="001A14A3" w:rsidRPr="001A14A3">
          <w:rPr>
            <w:rStyle w:val="a3"/>
            <w:rFonts w:ascii="Times New Roman" w:hAnsi="Times New Roman" w:cs="Times New Roman"/>
            <w:i/>
          </w:rPr>
          <w:t>gilbert@csrsr.ncu.edu.tw</w:t>
        </w:r>
      </w:hyperlink>
    </w:p>
    <w:p w:rsidR="0021362D" w:rsidRDefault="0021362D" w:rsidP="001A14A3">
      <w:pPr>
        <w:widowControl/>
        <w:shd w:val="clear" w:color="auto" w:fill="FFFFFF"/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</w:pPr>
      <w:r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Mailing address</w:t>
      </w:r>
      <w:r w:rsidRPr="0021362D"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  <w:t>:</w:t>
      </w:r>
    </w:p>
    <w:p w:rsidR="0021362D" w:rsidRDefault="0021362D" w:rsidP="0021362D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 w:hint="eastAsia"/>
          <w:color w:val="222222"/>
          <w:kern w:val="0"/>
          <w:szCs w:val="24"/>
        </w:rPr>
      </w:pPr>
      <w:r w:rsidRPr="008E2152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Centre for Space and Remote Sensing Research, </w:t>
      </w:r>
    </w:p>
    <w:p w:rsidR="0021362D" w:rsidRDefault="0021362D" w:rsidP="0021362D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</w:pPr>
      <w:r w:rsidRPr="008E2152">
        <w:rPr>
          <w:rFonts w:ascii="Times New Roman" w:eastAsia="新細明體" w:hAnsi="Times New Roman" w:cs="Times New Roman"/>
          <w:color w:val="222222"/>
          <w:kern w:val="0"/>
          <w:szCs w:val="24"/>
        </w:rPr>
        <w:t>N</w:t>
      </w:r>
      <w:r w:rsidRPr="008E2152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ational Central University</w:t>
      </w:r>
      <w:r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,</w:t>
      </w:r>
      <w:r w:rsidRPr="0021362D">
        <w:rPr>
          <w:rFonts w:ascii="Times New Roman" w:hAnsi="Times New Roman" w:cs="Times New Roman"/>
          <w:color w:val="222222"/>
          <w:szCs w:val="24"/>
        </w:rPr>
        <w:t xml:space="preserve"> No.300, </w:t>
      </w:r>
      <w:proofErr w:type="spellStart"/>
      <w:r w:rsidRPr="0021362D">
        <w:rPr>
          <w:rFonts w:ascii="Times New Roman" w:hAnsi="Times New Roman" w:cs="Times New Roman"/>
          <w:color w:val="222222"/>
          <w:szCs w:val="24"/>
        </w:rPr>
        <w:t>Jhongda</w:t>
      </w:r>
      <w:proofErr w:type="spellEnd"/>
      <w:r w:rsidRPr="0021362D">
        <w:rPr>
          <w:rFonts w:ascii="Times New Roman" w:hAnsi="Times New Roman" w:cs="Times New Roman"/>
          <w:color w:val="222222"/>
          <w:szCs w:val="24"/>
        </w:rPr>
        <w:t xml:space="preserve"> Rd., </w:t>
      </w:r>
      <w:proofErr w:type="spellStart"/>
      <w:r w:rsidRPr="0021362D">
        <w:rPr>
          <w:rFonts w:ascii="Times New Roman" w:hAnsi="Times New Roman" w:cs="Times New Roman"/>
          <w:color w:val="222222"/>
          <w:szCs w:val="24"/>
        </w:rPr>
        <w:t>Jhongli</w:t>
      </w:r>
      <w:proofErr w:type="spellEnd"/>
      <w:r w:rsidRPr="0021362D">
        <w:rPr>
          <w:rFonts w:ascii="Times New Roman" w:hAnsi="Times New Roman" w:cs="Times New Roman"/>
          <w:color w:val="222222"/>
          <w:szCs w:val="24"/>
        </w:rPr>
        <w:t xml:space="preserve"> City, </w:t>
      </w:r>
      <w:proofErr w:type="spellStart"/>
      <w:r w:rsidRPr="0021362D">
        <w:rPr>
          <w:rFonts w:ascii="Times New Roman" w:hAnsi="Times New Roman" w:cs="Times New Roman"/>
          <w:color w:val="222222"/>
          <w:szCs w:val="24"/>
        </w:rPr>
        <w:t>Taoyuan</w:t>
      </w:r>
      <w:proofErr w:type="spellEnd"/>
      <w:r w:rsidRPr="0021362D">
        <w:rPr>
          <w:rFonts w:ascii="Times New Roman" w:hAnsi="Times New Roman" w:cs="Times New Roman"/>
          <w:color w:val="222222"/>
          <w:szCs w:val="24"/>
        </w:rPr>
        <w:t xml:space="preserve"> County 32001, Taiwan</w:t>
      </w:r>
    </w:p>
    <w:p w:rsidR="001A14A3" w:rsidRPr="0021362D" w:rsidRDefault="001A14A3" w:rsidP="001A14A3">
      <w:pPr>
        <w:widowControl/>
        <w:shd w:val="clear" w:color="auto" w:fill="FFFFFF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21362D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Presenters Preference between oral and poster presentation</w:t>
      </w:r>
    </w:p>
    <w:p w:rsidR="001A14A3" w:rsidRPr="001A14A3" w:rsidRDefault="001A14A3" w:rsidP="001A14A3">
      <w:pPr>
        <w:widowControl/>
        <w:shd w:val="clear" w:color="auto" w:fill="FFFFFF"/>
        <w:ind w:leftChars="100" w:left="240"/>
        <w:rPr>
          <w:rFonts w:ascii="Times New Roman" w:eastAsia="新細明體" w:hAnsi="Times New Roman" w:cs="Times New Roman"/>
          <w:bCs/>
          <w:color w:val="222222"/>
          <w:kern w:val="0"/>
          <w:szCs w:val="24"/>
        </w:rPr>
      </w:pPr>
      <w:r w:rsidRPr="001A14A3">
        <w:rPr>
          <w:rFonts w:ascii="Times New Roman" w:eastAsia="新細明體" w:hAnsi="Times New Roman" w:cs="Times New Roman" w:hint="eastAsia"/>
          <w:bCs/>
          <w:color w:val="222222"/>
          <w:kern w:val="0"/>
          <w:szCs w:val="24"/>
        </w:rPr>
        <w:t>Oral Presentation</w:t>
      </w:r>
    </w:p>
    <w:p w:rsidR="001A14A3" w:rsidRPr="007C1679" w:rsidRDefault="001A14A3" w:rsidP="001A14A3">
      <w:pPr>
        <w:widowControl/>
        <w:shd w:val="clear" w:color="auto" w:fill="FFFFFF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7C1679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  <w:lang w:val="it-IT"/>
        </w:rPr>
        <w:t>Abstract:</w:t>
      </w:r>
    </w:p>
    <w:p w:rsidR="001A14A3" w:rsidRPr="001A14A3" w:rsidRDefault="001A14A3" w:rsidP="001A14A3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E71331">
        <w:rPr>
          <w:rFonts w:ascii="Times New Roman" w:eastAsia="新細明體" w:hAnsi="Times New Roman" w:cs="Times New Roman"/>
        </w:rPr>
        <w:t>The 2011 Great East Japan Tsunami destroyed rice agricultur</w:t>
      </w:r>
      <w:r>
        <w:rPr>
          <w:rFonts w:ascii="Times New Roman" w:eastAsia="新細明體" w:hAnsi="Times New Roman" w:cs="Times New Roman"/>
        </w:rPr>
        <w:t>e in east coastal area</w:t>
      </w:r>
      <w:r w:rsidRPr="00E71331">
        <w:rPr>
          <w:rFonts w:ascii="Times New Roman" w:eastAsia="新細明體" w:hAnsi="Times New Roman" w:cs="Times New Roman"/>
        </w:rPr>
        <w:t xml:space="preserve">, especially </w:t>
      </w:r>
      <w:r>
        <w:rPr>
          <w:rFonts w:ascii="Times New Roman" w:eastAsia="新細明體" w:hAnsi="Times New Roman" w:cs="Times New Roman"/>
        </w:rPr>
        <w:t xml:space="preserve">in </w:t>
      </w:r>
      <w:r w:rsidRPr="00E71331">
        <w:rPr>
          <w:rFonts w:ascii="Times New Roman" w:eastAsia="新細明體" w:hAnsi="Times New Roman" w:cs="Times New Roman"/>
        </w:rPr>
        <w:t xml:space="preserve">Fukushima and Miyagi. The tsunami damaged approximately 23,600 hectares of rice cultivation areas in the region. Monitoring </w:t>
      </w:r>
      <w:r>
        <w:rPr>
          <w:rFonts w:ascii="Times New Roman" w:eastAsia="新細明體" w:hAnsi="Times New Roman" w:cs="Times New Roman"/>
        </w:rPr>
        <w:t xml:space="preserve">the </w:t>
      </w:r>
      <w:r w:rsidRPr="00E71331">
        <w:rPr>
          <w:rFonts w:ascii="Times New Roman" w:eastAsia="新細明體" w:hAnsi="Times New Roman" w:cs="Times New Roman"/>
        </w:rPr>
        <w:t xml:space="preserve">impact and recovery </w:t>
      </w:r>
      <w:r>
        <w:rPr>
          <w:rFonts w:ascii="Times New Roman" w:eastAsia="新細明體" w:hAnsi="Times New Roman" w:cs="Times New Roman"/>
        </w:rPr>
        <w:t xml:space="preserve">of rice area </w:t>
      </w:r>
      <w:r w:rsidRPr="00E71331">
        <w:rPr>
          <w:rFonts w:ascii="Times New Roman" w:eastAsia="新細明體" w:hAnsi="Times New Roman" w:cs="Times New Roman"/>
        </w:rPr>
        <w:t xml:space="preserve">after the Tsunami </w:t>
      </w:r>
      <w:r>
        <w:rPr>
          <w:rFonts w:ascii="Times New Roman" w:eastAsia="新細明體" w:hAnsi="Times New Roman" w:cs="Times New Roman"/>
        </w:rPr>
        <w:t>is</w:t>
      </w:r>
      <w:r w:rsidRPr="00E71331">
        <w:rPr>
          <w:rFonts w:ascii="Times New Roman" w:eastAsia="新細明體" w:hAnsi="Times New Roman" w:cs="Times New Roman"/>
        </w:rPr>
        <w:t xml:space="preserve"> critical to provide agronomic planners with valuable information to devise </w:t>
      </w:r>
      <w:r>
        <w:rPr>
          <w:rFonts w:ascii="Times New Roman" w:eastAsia="新細明體" w:hAnsi="Times New Roman" w:cs="Times New Roman"/>
        </w:rPr>
        <w:t xml:space="preserve">effective </w:t>
      </w:r>
      <w:r w:rsidRPr="00E71331">
        <w:rPr>
          <w:rFonts w:ascii="Times New Roman" w:eastAsia="新細明體" w:hAnsi="Times New Roman" w:cs="Times New Roman"/>
        </w:rPr>
        <w:t xml:space="preserve">crop management strategies. This study aims to investigate the </w:t>
      </w:r>
      <w:r>
        <w:rPr>
          <w:rFonts w:ascii="Times New Roman" w:eastAsia="新細明體" w:hAnsi="Times New Roman" w:cs="Times New Roman"/>
        </w:rPr>
        <w:t xml:space="preserve">paddy </w:t>
      </w:r>
      <w:r w:rsidRPr="00E71331">
        <w:rPr>
          <w:rFonts w:ascii="Times New Roman" w:eastAsia="新細明體" w:hAnsi="Times New Roman" w:cs="Times New Roman"/>
        </w:rPr>
        <w:t xml:space="preserve">rice </w:t>
      </w:r>
      <w:r>
        <w:rPr>
          <w:rFonts w:ascii="Times New Roman" w:eastAsia="新細明體" w:hAnsi="Times New Roman" w:cs="Times New Roman"/>
        </w:rPr>
        <w:t xml:space="preserve">redistribution and its </w:t>
      </w:r>
      <w:r w:rsidRPr="00E71331">
        <w:rPr>
          <w:rFonts w:ascii="Times New Roman" w:eastAsia="新細明體" w:hAnsi="Times New Roman" w:cs="Times New Roman"/>
        </w:rPr>
        <w:t xml:space="preserve">recovery after the disaster using Moderate Resolution Imaging </w:t>
      </w:r>
      <w:proofErr w:type="spellStart"/>
      <w:r w:rsidRPr="00E71331">
        <w:rPr>
          <w:rFonts w:ascii="Times New Roman" w:eastAsia="新細明體" w:hAnsi="Times New Roman" w:cs="Times New Roman"/>
        </w:rPr>
        <w:t>Spectroradiometer</w:t>
      </w:r>
      <w:proofErr w:type="spellEnd"/>
      <w:r w:rsidRPr="00E71331">
        <w:rPr>
          <w:rFonts w:ascii="Times New Roman" w:eastAsia="新細明體" w:hAnsi="Times New Roman" w:cs="Times New Roman"/>
        </w:rPr>
        <w:t xml:space="preserve"> (MODIS) data </w:t>
      </w:r>
      <w:r>
        <w:rPr>
          <w:rFonts w:ascii="Times New Roman" w:eastAsia="新細明體" w:hAnsi="Times New Roman" w:cs="Times New Roman"/>
        </w:rPr>
        <w:t>from</w:t>
      </w:r>
      <w:r w:rsidRPr="00E71331">
        <w:rPr>
          <w:rFonts w:ascii="Times New Roman" w:eastAsia="新細明體" w:hAnsi="Times New Roman" w:cs="Times New Roman"/>
        </w:rPr>
        <w:t xml:space="preserve"> 2010 to 2013. The procedure of data processing consists of four steps: (1) data pre-processing to produce the time-series Normalized Difference Vegetation Index (NDVI) MODIS data; (2) data filtering of the time-series NDVI data using the wavelet transform; (3) paddy rice mapping using the cross-correlation algorithm and accuracy assessment, and (4) examination of </w:t>
      </w:r>
      <w:r>
        <w:rPr>
          <w:rFonts w:ascii="Times New Roman" w:eastAsia="新細明體" w:hAnsi="Times New Roman" w:cs="Times New Roman"/>
        </w:rPr>
        <w:t xml:space="preserve">paddy </w:t>
      </w:r>
      <w:r w:rsidRPr="00E71331">
        <w:rPr>
          <w:rFonts w:ascii="Times New Roman" w:eastAsia="新細明體" w:hAnsi="Times New Roman" w:cs="Times New Roman"/>
        </w:rPr>
        <w:t xml:space="preserve">rice recovery. The primary mapping results compared with the ground reference data indicated close agreement between the two datasets. The </w:t>
      </w:r>
      <w:r>
        <w:rPr>
          <w:rFonts w:ascii="Times New Roman" w:eastAsia="新細明體" w:hAnsi="Times New Roman" w:cs="Times New Roman"/>
        </w:rPr>
        <w:t>paddy rice</w:t>
      </w:r>
      <w:r w:rsidRPr="00E71331">
        <w:rPr>
          <w:rFonts w:ascii="Times New Roman" w:eastAsia="新細明體" w:hAnsi="Times New Roman" w:cs="Times New Roman"/>
        </w:rPr>
        <w:t xml:space="preserve"> areas affected by the 2011 Tsunami were significant and spatially distributed along the coastline. </w:t>
      </w:r>
      <w:r>
        <w:rPr>
          <w:rFonts w:ascii="Times New Roman" w:eastAsia="新細明體" w:hAnsi="Times New Roman" w:cs="Times New Roman"/>
        </w:rPr>
        <w:t xml:space="preserve">However, </w:t>
      </w:r>
      <w:r w:rsidRPr="00E71331">
        <w:rPr>
          <w:rFonts w:ascii="Times New Roman" w:eastAsia="新細明體" w:hAnsi="Times New Roman" w:cs="Times New Roman"/>
        </w:rPr>
        <w:t xml:space="preserve">results revealed the significant recovery of </w:t>
      </w:r>
      <w:r>
        <w:rPr>
          <w:rFonts w:ascii="Times New Roman" w:eastAsia="新細明體" w:hAnsi="Times New Roman" w:cs="Times New Roman"/>
        </w:rPr>
        <w:t xml:space="preserve">paddy </w:t>
      </w:r>
      <w:r w:rsidRPr="00E71331">
        <w:rPr>
          <w:rFonts w:ascii="Times New Roman" w:eastAsia="新細明體" w:hAnsi="Times New Roman" w:cs="Times New Roman"/>
        </w:rPr>
        <w:t xml:space="preserve">rice areas between 2011 and 2013 due to the intervention of the central government’s policy. </w:t>
      </w:r>
      <w:r>
        <w:rPr>
          <w:rFonts w:ascii="Times New Roman" w:eastAsia="新細明體" w:hAnsi="Times New Roman" w:cs="Times New Roman"/>
        </w:rPr>
        <w:t>We expect t</w:t>
      </w:r>
      <w:r w:rsidRPr="00E71331">
        <w:rPr>
          <w:rFonts w:ascii="Times New Roman" w:eastAsia="新細明體" w:hAnsi="Times New Roman" w:cs="Times New Roman"/>
        </w:rPr>
        <w:t xml:space="preserve">his study </w:t>
      </w:r>
      <w:r>
        <w:rPr>
          <w:rFonts w:ascii="Times New Roman" w:eastAsia="新細明體" w:hAnsi="Times New Roman" w:cs="Times New Roman"/>
        </w:rPr>
        <w:t>can provide useful information</w:t>
      </w:r>
      <w:r w:rsidRPr="00E71331">
        <w:rPr>
          <w:rFonts w:ascii="Times New Roman" w:eastAsia="新細明體" w:hAnsi="Times New Roman" w:cs="Times New Roman"/>
        </w:rPr>
        <w:t xml:space="preserve"> for agronomic mana</w:t>
      </w:r>
      <w:r>
        <w:rPr>
          <w:rFonts w:ascii="Times New Roman" w:eastAsia="新細明體" w:hAnsi="Times New Roman" w:cs="Times New Roman"/>
        </w:rPr>
        <w:t>gement in east costal area,</w:t>
      </w:r>
      <w:r w:rsidRPr="00E71331">
        <w:rPr>
          <w:rFonts w:ascii="Times New Roman" w:eastAsia="新細明體" w:hAnsi="Times New Roman" w:cs="Times New Roman"/>
        </w:rPr>
        <w:t xml:space="preserve"> Japan.</w:t>
      </w:r>
      <w:r w:rsidRPr="001A14A3">
        <w:rPr>
          <w:rFonts w:ascii="Times New Roman" w:eastAsia="新細明體" w:hAnsi="Times New Roman" w:cs="Times New Roman"/>
          <w:color w:val="222222"/>
          <w:kern w:val="0"/>
          <w:szCs w:val="24"/>
        </w:rPr>
        <w:t> </w:t>
      </w:r>
    </w:p>
    <w:p w:rsidR="001A14A3" w:rsidRPr="001A14A3" w:rsidRDefault="001A14A3" w:rsidP="001A14A3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7C1679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lastRenderedPageBreak/>
        <w:t>Keywords:</w:t>
      </w:r>
      <w:r w:rsidRPr="001A14A3">
        <w:rPr>
          <w:rFonts w:ascii="Times New Roman" w:eastAsia="新細明體" w:hAnsi="Times New Roman" w:cs="Times New Roman"/>
          <w:color w:val="222222"/>
          <w:kern w:val="0"/>
          <w:szCs w:val="24"/>
        </w:rPr>
        <w:t> </w:t>
      </w:r>
      <w:r w:rsidRPr="007709C8">
        <w:rPr>
          <w:rFonts w:ascii="Times New Roman" w:hAnsi="Times New Roman" w:cs="Times New Roman"/>
        </w:rPr>
        <w:t>MODIS, crop recovery, wavelet transform, Great East Japan Tsunami.</w:t>
      </w:r>
    </w:p>
    <w:p w:rsidR="00FB0E4C" w:rsidRDefault="00FB0E4C"/>
    <w:sectPr w:rsidR="00FB0E4C" w:rsidSect="001A14A3">
      <w:pgSz w:w="11906" w:h="16838"/>
      <w:pgMar w:top="1474" w:right="1247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D0" w:rsidRDefault="008B70D0" w:rsidP="001A14A3">
      <w:r>
        <w:separator/>
      </w:r>
    </w:p>
  </w:endnote>
  <w:endnote w:type="continuationSeparator" w:id="0">
    <w:p w:rsidR="008B70D0" w:rsidRDefault="008B70D0" w:rsidP="001A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t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D0" w:rsidRDefault="008B70D0" w:rsidP="001A14A3">
      <w:r>
        <w:separator/>
      </w:r>
    </w:p>
  </w:footnote>
  <w:footnote w:type="continuationSeparator" w:id="0">
    <w:p w:rsidR="008B70D0" w:rsidRDefault="008B70D0" w:rsidP="001A1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4A3"/>
    <w:rsid w:val="001A14A3"/>
    <w:rsid w:val="0021362D"/>
    <w:rsid w:val="002F5010"/>
    <w:rsid w:val="00544277"/>
    <w:rsid w:val="007C1679"/>
    <w:rsid w:val="008B70D0"/>
    <w:rsid w:val="008E2084"/>
    <w:rsid w:val="008E2152"/>
    <w:rsid w:val="008F68E3"/>
    <w:rsid w:val="00C90E34"/>
    <w:rsid w:val="00C9424F"/>
    <w:rsid w:val="00F17202"/>
    <w:rsid w:val="00FB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4A3"/>
  </w:style>
  <w:style w:type="paragraph" w:customStyle="1" w:styleId="Default">
    <w:name w:val="Default"/>
    <w:rsid w:val="001A14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1A14A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A14A3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A14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14A3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A1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A14A3"/>
    <w:rPr>
      <w:sz w:val="20"/>
      <w:szCs w:val="20"/>
    </w:rPr>
  </w:style>
  <w:style w:type="paragraph" w:styleId="a9">
    <w:name w:val="List Paragraph"/>
    <w:basedOn w:val="a"/>
    <w:uiPriority w:val="34"/>
    <w:qFormat/>
    <w:rsid w:val="00C9424F"/>
    <w:pPr>
      <w:ind w:leftChars="200" w:left="480"/>
    </w:pPr>
  </w:style>
  <w:style w:type="paragraph" w:styleId="aa">
    <w:name w:val="footer"/>
    <w:basedOn w:val="a"/>
    <w:link w:val="ab"/>
    <w:uiPriority w:val="99"/>
    <w:semiHidden/>
    <w:unhideWhenUsed/>
    <w:rsid w:val="0021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1362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cfchen@csrsr.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86246tpkat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ilbert@csrsr.nc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sonait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9707C-0563-4F62-BE12-5AE555F1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yayun</dc:creator>
  <cp:lastModifiedBy>yayun</cp:lastModifiedBy>
  <cp:revision>6</cp:revision>
  <dcterms:created xsi:type="dcterms:W3CDTF">2014-05-15T06:22:00Z</dcterms:created>
  <dcterms:modified xsi:type="dcterms:W3CDTF">2014-05-15T09:00:00Z</dcterms:modified>
</cp:coreProperties>
</file>