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5E" w:rsidRPr="00F8149D" w:rsidRDefault="00793C5E" w:rsidP="00F16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9D">
        <w:rPr>
          <w:rFonts w:ascii="Times New Roman" w:hAnsi="Times New Roman" w:cs="Times New Roman"/>
          <w:sz w:val="28"/>
          <w:szCs w:val="28"/>
        </w:rPr>
        <w:t>Tectonic Geomorphometry</w:t>
      </w:r>
      <w:r w:rsidR="00717D48" w:rsidRPr="00F8149D">
        <w:rPr>
          <w:rFonts w:ascii="Times New Roman" w:hAnsi="Times New Roman" w:cs="Times New Roman"/>
          <w:sz w:val="28"/>
          <w:szCs w:val="28"/>
        </w:rPr>
        <w:t xml:space="preserve"> </w:t>
      </w:r>
      <w:r w:rsidRPr="00F8149D">
        <w:rPr>
          <w:rFonts w:ascii="Times New Roman" w:hAnsi="Times New Roman" w:cs="Times New Roman"/>
          <w:sz w:val="28"/>
          <w:szCs w:val="28"/>
        </w:rPr>
        <w:t xml:space="preserve">from </w:t>
      </w:r>
      <w:r w:rsidR="00717D48" w:rsidRPr="00F8149D">
        <w:rPr>
          <w:rFonts w:ascii="Times New Roman" w:hAnsi="Times New Roman" w:cs="Times New Roman"/>
          <w:sz w:val="28"/>
          <w:szCs w:val="28"/>
        </w:rPr>
        <w:t>Space</w:t>
      </w:r>
      <w:r w:rsidRPr="00F8149D">
        <w:rPr>
          <w:rFonts w:ascii="Times New Roman" w:hAnsi="Times New Roman" w:cs="Times New Roman"/>
          <w:sz w:val="28"/>
          <w:szCs w:val="28"/>
        </w:rPr>
        <w:t xml:space="preserve">: A Case Study in </w:t>
      </w:r>
      <w:r w:rsidR="00AF165A" w:rsidRPr="00F8149D">
        <w:rPr>
          <w:rFonts w:ascii="Times New Roman" w:hAnsi="Times New Roman" w:cs="Times New Roman"/>
          <w:sz w:val="28"/>
          <w:szCs w:val="28"/>
        </w:rPr>
        <w:t>Kundasang, Sabah,</w:t>
      </w:r>
      <w:r w:rsidRPr="00F8149D">
        <w:rPr>
          <w:rFonts w:ascii="Times New Roman" w:hAnsi="Times New Roman" w:cs="Times New Roman"/>
          <w:sz w:val="28"/>
          <w:szCs w:val="28"/>
        </w:rPr>
        <w:t xml:space="preserve"> Seismically Active Zone in Malaysia</w:t>
      </w:r>
    </w:p>
    <w:p w:rsidR="00793C5E" w:rsidRPr="004D5D17" w:rsidRDefault="00793C5E" w:rsidP="00F16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5D17">
        <w:rPr>
          <w:rFonts w:ascii="Times New Roman" w:hAnsi="Times New Roman" w:cs="Times New Roman"/>
          <w:sz w:val="24"/>
          <w:szCs w:val="24"/>
        </w:rPr>
        <w:t>*Rabieahtul Abu Bakar</w:t>
      </w:r>
      <w:r w:rsidR="00ED5B09" w:rsidRPr="004D5D1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D5D17">
        <w:rPr>
          <w:rFonts w:ascii="Times New Roman" w:hAnsi="Times New Roman" w:cs="Times New Roman"/>
          <w:sz w:val="24"/>
          <w:szCs w:val="24"/>
        </w:rPr>
        <w:t>, Tajul Anuar Jamaluddin</w:t>
      </w:r>
      <w:r w:rsidR="00ED5B09" w:rsidRPr="004D5D1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4D5D17">
        <w:rPr>
          <w:rFonts w:ascii="Times New Roman" w:hAnsi="Times New Roman" w:cs="Times New Roman"/>
          <w:sz w:val="24"/>
          <w:szCs w:val="24"/>
        </w:rPr>
        <w:t xml:space="preserve">, </w:t>
      </w:r>
      <w:r w:rsidR="00ED5B09" w:rsidRPr="004D5D17">
        <w:rPr>
          <w:rFonts w:ascii="Times New Roman" w:hAnsi="Times New Roman" w:cs="Times New Roman"/>
          <w:sz w:val="24"/>
          <w:szCs w:val="24"/>
        </w:rPr>
        <w:t>Muhammad Zulkarnain Abdul Rahman</w:t>
      </w:r>
      <w:r w:rsidR="00ED5B09" w:rsidRPr="004D5D1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ED5B09" w:rsidRPr="004D5D17">
        <w:rPr>
          <w:rFonts w:ascii="Times New Roman" w:hAnsi="Times New Roman" w:cs="Times New Roman"/>
          <w:sz w:val="24"/>
          <w:szCs w:val="24"/>
        </w:rPr>
        <w:t xml:space="preserve"> </w:t>
      </w:r>
      <w:r w:rsidRPr="004D5D17">
        <w:rPr>
          <w:rFonts w:ascii="Times New Roman" w:hAnsi="Times New Roman" w:cs="Times New Roman"/>
          <w:sz w:val="24"/>
          <w:szCs w:val="24"/>
        </w:rPr>
        <w:t>and Khamarrul Azahari Razak</w:t>
      </w:r>
      <w:r w:rsidR="00ED5B09" w:rsidRPr="004D5D17">
        <w:rPr>
          <w:rFonts w:ascii="Times New Roman" w:hAnsi="Times New Roman" w:cs="Times New Roman"/>
          <w:sz w:val="24"/>
          <w:szCs w:val="24"/>
          <w:vertAlign w:val="superscript"/>
        </w:rPr>
        <w:t>d</w:t>
      </w:r>
    </w:p>
    <w:p w:rsidR="004D5D17" w:rsidRDefault="00793C5E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49D">
        <w:rPr>
          <w:rFonts w:ascii="Times New Roman" w:hAnsi="Times New Roman" w:cs="Times New Roman"/>
          <w:sz w:val="24"/>
          <w:szCs w:val="24"/>
        </w:rPr>
        <w:t>*</w:t>
      </w:r>
      <w:r w:rsidR="00ED5B09" w:rsidRPr="00F8149D">
        <w:rPr>
          <w:rFonts w:ascii="Times New Roman" w:hAnsi="Times New Roman" w:cs="Times New Roman"/>
          <w:sz w:val="24"/>
          <w:szCs w:val="24"/>
          <w:vertAlign w:val="superscript"/>
        </w:rPr>
        <w:t>,a,b,</w:t>
      </w:r>
      <w:r w:rsidRPr="00F8149D">
        <w:rPr>
          <w:rFonts w:ascii="Times New Roman" w:hAnsi="Times New Roman" w:cs="Times New Roman"/>
          <w:sz w:val="24"/>
          <w:szCs w:val="24"/>
        </w:rPr>
        <w:t xml:space="preserve">South-East Asia Disaster Prevention and Research Initiatives, </w:t>
      </w:r>
      <w:r w:rsidR="00ED5B09" w:rsidRPr="00F8149D">
        <w:rPr>
          <w:rFonts w:ascii="Times New Roman" w:hAnsi="Times New Roman" w:cs="Times New Roman"/>
          <w:sz w:val="24"/>
          <w:szCs w:val="24"/>
        </w:rPr>
        <w:t>SEADPRI-</w:t>
      </w:r>
      <w:r w:rsidRPr="00F8149D">
        <w:rPr>
          <w:rFonts w:ascii="Times New Roman" w:hAnsi="Times New Roman" w:cs="Times New Roman"/>
          <w:sz w:val="24"/>
          <w:szCs w:val="24"/>
        </w:rPr>
        <w:t xml:space="preserve">LESTARI, Universiti Kebangsaan Malaysia, 43600 </w:t>
      </w:r>
      <w:r w:rsidR="00ED5B09" w:rsidRPr="00F8149D">
        <w:rPr>
          <w:rFonts w:ascii="Times New Roman" w:hAnsi="Times New Roman" w:cs="Times New Roman"/>
          <w:sz w:val="24"/>
          <w:szCs w:val="24"/>
        </w:rPr>
        <w:t xml:space="preserve">UKM </w:t>
      </w:r>
      <w:r w:rsidR="00F165D7" w:rsidRPr="00F8149D">
        <w:rPr>
          <w:rFonts w:ascii="Times New Roman" w:hAnsi="Times New Roman" w:cs="Times New Roman"/>
          <w:sz w:val="24"/>
          <w:szCs w:val="24"/>
        </w:rPr>
        <w:t>Bangi, Selangor.</w:t>
      </w:r>
      <w:r w:rsidR="00EC4DF3" w:rsidRPr="00F8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FAF" w:rsidRDefault="00EC4DF3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49D">
        <w:rPr>
          <w:rFonts w:ascii="Times New Roman" w:hAnsi="Times New Roman" w:cs="Times New Roman"/>
          <w:sz w:val="24"/>
          <w:szCs w:val="24"/>
        </w:rPr>
        <w:t>Tel: +6019-3849495</w:t>
      </w:r>
      <w:r w:rsidRPr="00F8149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8149D">
        <w:rPr>
          <w:rFonts w:ascii="Times New Roman" w:hAnsi="Times New Roman" w:cs="Times New Roman"/>
          <w:sz w:val="24"/>
          <w:szCs w:val="24"/>
        </w:rPr>
        <w:t>, +603-89215495</w:t>
      </w:r>
      <w:r w:rsidRPr="00F8149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149D">
        <w:rPr>
          <w:rFonts w:ascii="Times New Roman" w:hAnsi="Times New Roman" w:cs="Times New Roman"/>
          <w:sz w:val="24"/>
          <w:szCs w:val="24"/>
        </w:rPr>
        <w:t>; Fax:</w:t>
      </w:r>
      <w:r w:rsidR="004368FF" w:rsidRP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4368FF" w:rsidRPr="00F8149D">
        <w:rPr>
          <w:rFonts w:ascii="Times New Roman" w:hAnsi="Times New Roman" w:cs="Times New Roman"/>
          <w:sz w:val="24"/>
          <w:szCs w:val="24"/>
          <w:shd w:val="clear" w:color="auto" w:fill="FFFFFF"/>
        </w:rPr>
        <w:t>+603-89275629.</w:t>
      </w:r>
      <w:r w:rsidR="00793C5E" w:rsidRPr="00F8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17" w:rsidRDefault="00ED5B09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149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8149D">
        <w:rPr>
          <w:rFonts w:ascii="Times New Roman" w:hAnsi="Times New Roman" w:cs="Times New Roman"/>
          <w:bCs/>
          <w:sz w:val="24"/>
          <w:szCs w:val="24"/>
        </w:rPr>
        <w:t>Department of Geoinformation, Faculty of Geoinformation and Real Estate, Universiti Teknologi Malaysia, 81310 UTM Skudai, Johor Bahru, Johor, Malaysia</w:t>
      </w:r>
      <w:r w:rsidR="00F165D7" w:rsidRPr="00F8149D">
        <w:rPr>
          <w:rFonts w:ascii="Times New Roman" w:hAnsi="Times New Roman" w:cs="Times New Roman"/>
          <w:bCs/>
          <w:sz w:val="24"/>
          <w:szCs w:val="24"/>
        </w:rPr>
        <w:t>.</w:t>
      </w:r>
      <w:r w:rsidR="00B0760E" w:rsidRPr="00F814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2FAF" w:rsidRDefault="00B0760E" w:rsidP="00F165D7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8149D">
        <w:rPr>
          <w:rFonts w:ascii="Times New Roman" w:hAnsi="Times New Roman" w:cs="Times New Roman"/>
          <w:bCs/>
          <w:sz w:val="24"/>
          <w:szCs w:val="24"/>
        </w:rPr>
        <w:t xml:space="preserve">Tel: +6019-7565446, </w:t>
      </w:r>
      <w:r w:rsidR="00BC0926" w:rsidRPr="00F8149D">
        <w:rPr>
          <w:rFonts w:ascii="Times New Roman" w:hAnsi="Times New Roman" w:cs="Times New Roman"/>
          <w:bCs/>
          <w:sz w:val="24"/>
          <w:szCs w:val="24"/>
        </w:rPr>
        <w:t>Fax: +6</w:t>
      </w:r>
      <w:r w:rsidR="00BC0926" w:rsidRPr="00F8149D">
        <w:rPr>
          <w:rFonts w:ascii="Times New Roman" w:hAnsi="Times New Roman" w:cs="Times New Roman"/>
          <w:color w:val="000000"/>
          <w:sz w:val="24"/>
          <w:szCs w:val="24"/>
        </w:rPr>
        <w:t>07-5566163</w:t>
      </w:r>
      <w:r w:rsidR="00BC0926" w:rsidRPr="00F814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 </w:t>
      </w:r>
    </w:p>
    <w:p w:rsidR="004D5D17" w:rsidRDefault="00F165D7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49D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793C5E" w:rsidRPr="00F8149D">
        <w:rPr>
          <w:rFonts w:ascii="Times New Roman" w:hAnsi="Times New Roman" w:cs="Times New Roman"/>
          <w:sz w:val="24"/>
          <w:szCs w:val="24"/>
        </w:rPr>
        <w:t xml:space="preserve">RAZAK School of Engineering and Advanced Technology, Universiti Teknologi Malaysia, 54100 </w:t>
      </w:r>
      <w:r w:rsidR="00ED5B09" w:rsidRPr="00F8149D">
        <w:rPr>
          <w:rFonts w:ascii="Times New Roman" w:hAnsi="Times New Roman" w:cs="Times New Roman"/>
          <w:sz w:val="24"/>
          <w:szCs w:val="24"/>
        </w:rPr>
        <w:t xml:space="preserve">UTM </w:t>
      </w:r>
      <w:r w:rsidR="00793C5E" w:rsidRPr="00F8149D">
        <w:rPr>
          <w:rFonts w:ascii="Times New Roman" w:hAnsi="Times New Roman" w:cs="Times New Roman"/>
          <w:sz w:val="24"/>
          <w:szCs w:val="24"/>
        </w:rPr>
        <w:t>Jalan Semarak, Kuala Lumpur</w:t>
      </w:r>
      <w:r w:rsidR="00ED5B09" w:rsidRPr="00F8149D">
        <w:rPr>
          <w:rFonts w:ascii="Times New Roman" w:hAnsi="Times New Roman" w:cs="Times New Roman"/>
          <w:sz w:val="24"/>
          <w:szCs w:val="24"/>
        </w:rPr>
        <w:t>, Malaysia.</w:t>
      </w:r>
      <w:r w:rsidR="00793C5E" w:rsidRPr="00F8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D7" w:rsidRPr="00F8149D" w:rsidRDefault="000160B9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49D">
        <w:rPr>
          <w:rFonts w:ascii="Times New Roman" w:hAnsi="Times New Roman" w:cs="Times New Roman"/>
          <w:sz w:val="24"/>
          <w:szCs w:val="24"/>
        </w:rPr>
        <w:t>Tel</w:t>
      </w:r>
      <w:r w:rsidR="00EC4DF3" w:rsidRPr="00F8149D">
        <w:rPr>
          <w:rFonts w:ascii="Times New Roman" w:hAnsi="Times New Roman" w:cs="Times New Roman"/>
          <w:sz w:val="24"/>
          <w:szCs w:val="24"/>
        </w:rPr>
        <w:t>:</w:t>
      </w:r>
      <w:r w:rsidRPr="00F8149D">
        <w:rPr>
          <w:rFonts w:ascii="Times New Roman" w:hAnsi="Times New Roman" w:cs="Times New Roman"/>
          <w:sz w:val="24"/>
          <w:szCs w:val="24"/>
        </w:rPr>
        <w:t xml:space="preserve"> +6019-3649495,</w:t>
      </w:r>
      <w:r w:rsidR="00EC4DF3" w:rsidRPr="00F8149D">
        <w:rPr>
          <w:rFonts w:ascii="Times New Roman" w:hAnsi="Times New Roman" w:cs="Times New Roman"/>
          <w:sz w:val="24"/>
          <w:szCs w:val="24"/>
        </w:rPr>
        <w:t xml:space="preserve"> Fax :</w:t>
      </w:r>
      <w:r w:rsidR="003A3A4D">
        <w:rPr>
          <w:rFonts w:ascii="Times New Roman" w:hAnsi="Times New Roman" w:cs="Times New Roman"/>
          <w:sz w:val="24"/>
          <w:szCs w:val="24"/>
        </w:rPr>
        <w:t xml:space="preserve"> </w:t>
      </w:r>
      <w:r w:rsidR="00EC4DF3" w:rsidRPr="00F8149D">
        <w:rPr>
          <w:rFonts w:ascii="Times New Roman" w:hAnsi="Times New Roman" w:cs="Times New Roman"/>
          <w:sz w:val="24"/>
          <w:szCs w:val="24"/>
        </w:rPr>
        <w:t>+603-26934844</w:t>
      </w:r>
      <w:r w:rsidRPr="00F8149D">
        <w:rPr>
          <w:rFonts w:ascii="Times New Roman" w:hAnsi="Times New Roman" w:cs="Times New Roman"/>
          <w:sz w:val="24"/>
          <w:szCs w:val="24"/>
        </w:rPr>
        <w:t>.</w:t>
      </w:r>
    </w:p>
    <w:p w:rsidR="00793C5E" w:rsidRPr="00F8149D" w:rsidRDefault="00793C5E" w:rsidP="00F1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149D">
        <w:rPr>
          <w:rFonts w:ascii="Times New Roman" w:hAnsi="Times New Roman" w:cs="Times New Roman"/>
          <w:sz w:val="24"/>
          <w:szCs w:val="24"/>
        </w:rPr>
        <w:t>*</w:t>
      </w:r>
      <w:hyperlink r:id="rId6" w:history="1">
        <w:r w:rsidRPr="00F8149D">
          <w:rPr>
            <w:rStyle w:val="Hyperlink"/>
            <w:rFonts w:ascii="Times New Roman" w:hAnsi="Times New Roman" w:cs="Times New Roman"/>
            <w:sz w:val="24"/>
            <w:szCs w:val="24"/>
          </w:rPr>
          <w:t>rabieahtul@siswa.ukm.edu.my</w:t>
        </w:r>
      </w:hyperlink>
      <w:r w:rsidR="00ED5B09" w:rsidRPr="00F8149D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8149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D5B09" w:rsidRPr="00F8149D">
          <w:rPr>
            <w:rStyle w:val="Hyperlink"/>
            <w:rFonts w:ascii="Times New Roman" w:hAnsi="Times New Roman" w:cs="Times New Roman"/>
            <w:sz w:val="24"/>
            <w:szCs w:val="24"/>
          </w:rPr>
          <w:t>taj_anuar@yahoo.com</w:t>
        </w:r>
        <w:r w:rsidR="00ED5B09" w:rsidRPr="00F8149D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b</w:t>
        </w:r>
      </w:hyperlink>
      <w:r w:rsidRPr="00F8149D">
        <w:rPr>
          <w:rFonts w:ascii="Times New Roman" w:hAnsi="Times New Roman" w:cs="Times New Roman"/>
          <w:sz w:val="24"/>
          <w:szCs w:val="24"/>
        </w:rPr>
        <w:t>,</w:t>
      </w:r>
      <w:r w:rsidR="00ED5B09" w:rsidRPr="00F8149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5B09" w:rsidRPr="00F8149D">
          <w:rPr>
            <w:rStyle w:val="Hyperlink"/>
            <w:rFonts w:ascii="Times New Roman" w:hAnsi="Times New Roman" w:cs="Times New Roman"/>
            <w:sz w:val="24"/>
            <w:szCs w:val="24"/>
          </w:rPr>
          <w:t>mdzulkarnain@utm.my</w:t>
        </w:r>
      </w:hyperlink>
      <w:r w:rsidR="00ED5B09" w:rsidRPr="00F8149D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c</w:t>
      </w:r>
      <w:r w:rsidR="005C2DB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5C2DBC" w:rsidRPr="005C2DBC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Pr="00F8149D">
          <w:rPr>
            <w:rStyle w:val="Hyperlink"/>
            <w:rFonts w:ascii="Times New Roman" w:hAnsi="Times New Roman" w:cs="Times New Roman"/>
            <w:sz w:val="24"/>
            <w:szCs w:val="24"/>
          </w:rPr>
          <w:t>khamarrul@ic.utm.my</w:t>
        </w:r>
      </w:hyperlink>
      <w:r w:rsidR="00ED5B09" w:rsidRPr="00F8149D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d</w:t>
      </w:r>
    </w:p>
    <w:p w:rsidR="00E23DE9" w:rsidRDefault="00E23DE9" w:rsidP="00E2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BC" w:rsidRDefault="005C2DBC" w:rsidP="00E2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BC" w:rsidRPr="00F8149D" w:rsidRDefault="002619A9" w:rsidP="005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A9">
        <w:rPr>
          <w:rFonts w:ascii="Times New Roman" w:hAnsi="Times New Roman" w:cs="Times New Roman"/>
          <w:b/>
          <w:sz w:val="24"/>
          <w:szCs w:val="24"/>
        </w:rPr>
        <w:t>KEY WORDS</w:t>
      </w:r>
      <w:r w:rsidR="005C2DBC" w:rsidRPr="002619A9">
        <w:rPr>
          <w:rFonts w:ascii="Times New Roman" w:hAnsi="Times New Roman" w:cs="Times New Roman"/>
          <w:b/>
          <w:sz w:val="24"/>
          <w:szCs w:val="24"/>
        </w:rPr>
        <w:t>:</w:t>
      </w:r>
      <w:r w:rsidR="005C2DBC" w:rsidRPr="00F8149D">
        <w:rPr>
          <w:rFonts w:ascii="Times New Roman" w:hAnsi="Times New Roman" w:cs="Times New Roman"/>
          <w:sz w:val="24"/>
          <w:szCs w:val="24"/>
        </w:rPr>
        <w:t xml:space="preserve"> Seismically active fault, tectonic geomorpholo</w:t>
      </w:r>
      <w:r w:rsidR="00D6527A">
        <w:rPr>
          <w:rFonts w:ascii="Times New Roman" w:hAnsi="Times New Roman" w:cs="Times New Roman"/>
          <w:sz w:val="24"/>
          <w:szCs w:val="24"/>
        </w:rPr>
        <w:t xml:space="preserve">gy, active and passive sensor, object-based image analysis, </w:t>
      </w:r>
      <w:r w:rsidR="009E188C">
        <w:rPr>
          <w:rFonts w:ascii="Times New Roman" w:hAnsi="Times New Roman" w:cs="Times New Roman"/>
          <w:sz w:val="24"/>
          <w:szCs w:val="24"/>
        </w:rPr>
        <w:t xml:space="preserve">geological </w:t>
      </w:r>
      <w:bookmarkStart w:id="0" w:name="_GoBack"/>
      <w:bookmarkEnd w:id="0"/>
      <w:r w:rsidR="00D6527A">
        <w:rPr>
          <w:rFonts w:ascii="Times New Roman" w:hAnsi="Times New Roman" w:cs="Times New Roman"/>
          <w:sz w:val="24"/>
          <w:szCs w:val="24"/>
        </w:rPr>
        <w:t>mapping.</w:t>
      </w:r>
    </w:p>
    <w:p w:rsidR="00793C5E" w:rsidRPr="00F8149D" w:rsidRDefault="00793C5E" w:rsidP="00793C5E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793C5E" w:rsidRPr="002619A9" w:rsidRDefault="00793C5E" w:rsidP="004D5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2619A9">
        <w:rPr>
          <w:rFonts w:ascii="Times New Roman" w:hAnsi="Times New Roman" w:cs="Times New Roman"/>
          <w:b/>
          <w:sz w:val="24"/>
          <w:szCs w:val="24"/>
          <w:lang w:val="ms-MY"/>
        </w:rPr>
        <w:t>A</w:t>
      </w:r>
      <w:r w:rsidR="002619A9" w:rsidRPr="002619A9">
        <w:rPr>
          <w:rFonts w:ascii="Times New Roman" w:hAnsi="Times New Roman" w:cs="Times New Roman"/>
          <w:b/>
          <w:sz w:val="24"/>
          <w:szCs w:val="24"/>
          <w:lang w:val="ms-MY"/>
        </w:rPr>
        <w:t>BSTRACT</w:t>
      </w:r>
    </w:p>
    <w:p w:rsidR="00463E01" w:rsidRPr="00F8149D" w:rsidRDefault="00793C5E" w:rsidP="004D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54086" w:rsidRPr="00F8149D">
        <w:rPr>
          <w:rFonts w:ascii="Times New Roman" w:hAnsi="Times New Roman" w:cs="Times New Roman"/>
          <w:sz w:val="24"/>
          <w:szCs w:val="24"/>
          <w:lang w:val="en-GB"/>
        </w:rPr>
        <w:t>distribution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581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and frequency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001DAA" w:rsidRPr="00F8149D">
        <w:rPr>
          <w:rFonts w:ascii="Times New Roman" w:hAnsi="Times New Roman" w:cs="Times New Roman"/>
          <w:sz w:val="24"/>
          <w:szCs w:val="24"/>
          <w:lang w:val="en-GB"/>
        </w:rPr>
        <w:t>seismotectonic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activit</w:t>
      </w:r>
      <w:r w:rsidR="00001DAA" w:rsidRPr="00F8149D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are increasing in Malaysia. </w:t>
      </w:r>
      <w:r w:rsidR="00EE06CB" w:rsidRPr="00F8149D">
        <w:rPr>
          <w:rFonts w:ascii="Times New Roman" w:hAnsi="Times New Roman" w:cs="Times New Roman"/>
          <w:sz w:val="24"/>
          <w:szCs w:val="24"/>
          <w:lang w:val="en-GB"/>
        </w:rPr>
        <w:t>Given</w:t>
      </w:r>
      <w:r w:rsidR="0083064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06C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3064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complexity of </w:t>
      </w:r>
      <w:r w:rsidR="00EE06C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climatic, topographic and anthropogenic </w:t>
      </w:r>
      <w:r w:rsidR="00830647" w:rsidRPr="00F8149D">
        <w:rPr>
          <w:rFonts w:ascii="Times New Roman" w:hAnsi="Times New Roman" w:cs="Times New Roman"/>
          <w:sz w:val="24"/>
          <w:szCs w:val="24"/>
          <w:lang w:val="en-GB"/>
        </w:rPr>
        <w:t>issues in the tropics</w:t>
      </w:r>
      <w:r w:rsidR="000D23B5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30647" w:rsidRPr="00F8149D">
        <w:rPr>
          <w:rFonts w:ascii="Times New Roman" w:hAnsi="Times New Roman" w:cs="Times New Roman"/>
          <w:sz w:val="24"/>
          <w:szCs w:val="24"/>
          <w:lang w:val="en-GB"/>
        </w:rPr>
        <w:t>the understanding of</w:t>
      </w:r>
      <w:r w:rsidR="000D23B5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seismotectonic </w:t>
      </w:r>
      <w:r w:rsidR="0083064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processes </w:t>
      </w:r>
      <w:r w:rsidR="000D23B5" w:rsidRPr="00F8149D">
        <w:rPr>
          <w:rFonts w:ascii="Times New Roman" w:hAnsi="Times New Roman" w:cs="Times New Roman"/>
          <w:sz w:val="24"/>
          <w:szCs w:val="24"/>
          <w:lang w:val="en-GB"/>
        </w:rPr>
        <w:t>at regional or local scales</w:t>
      </w:r>
      <w:r w:rsidR="007F377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remains elusive.</w:t>
      </w:r>
      <w:r w:rsidR="000F494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onventional mapping techniques (e.g. field</w:t>
      </w:r>
      <w:r w:rsidR="00054086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mapping and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aerial-photo interpretation) have been </w:t>
      </w:r>
      <w:r w:rsidR="00B03A3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widely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used but shown some limitations</w:t>
      </w:r>
      <w:r w:rsidR="00054086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A02AF0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rugged and </w:t>
      </w:r>
      <w:r w:rsidR="00054086" w:rsidRPr="00F8149D">
        <w:rPr>
          <w:rFonts w:ascii="Times New Roman" w:hAnsi="Times New Roman" w:cs="Times New Roman"/>
          <w:sz w:val="24"/>
          <w:szCs w:val="24"/>
          <w:lang w:val="en-GB"/>
        </w:rPr>
        <w:t>vegetated</w:t>
      </w:r>
      <w:r w:rsidR="00F5795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sloping</w:t>
      </w:r>
      <w:r w:rsidR="000F494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terrain</w:t>
      </w:r>
      <w:r w:rsidR="00F5795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703C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In this research, </w:t>
      </w:r>
      <w:r w:rsidR="00812CD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we utilize </w:t>
      </w:r>
      <w:r w:rsidR="00625B7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E053A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DTM-derived from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active airborne sensor</w:t>
      </w:r>
      <w:r w:rsidR="001056B8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179" w:rsidRPr="00F8149D">
        <w:rPr>
          <w:rFonts w:ascii="Times New Roman" w:hAnsi="Times New Roman" w:cs="Times New Roman"/>
          <w:sz w:val="24"/>
          <w:szCs w:val="24"/>
          <w:lang w:val="en-GB"/>
        </w:rPr>
        <w:t>ifSAR</w:t>
      </w:r>
      <w:r w:rsidR="004200B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3A31" w:rsidRPr="00F8149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03A31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="00625B7D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very high-resolution optical imagery</w:t>
      </w:r>
      <w:r w:rsidR="001720CC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; </w:t>
      </w:r>
      <w:r w:rsidR="00625B7D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WorldView-2</w:t>
      </w:r>
      <w:r w:rsidR="00ED7F75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</w:t>
      </w:r>
      <w:r w:rsidR="00625B7D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to map and characterize </w:t>
      </w:r>
      <w:r w:rsidR="00B740B4" w:rsidRPr="00F8149D">
        <w:rPr>
          <w:rFonts w:ascii="Times New Roman" w:hAnsi="Times New Roman" w:cs="Times New Roman"/>
          <w:sz w:val="24"/>
          <w:szCs w:val="24"/>
          <w:lang w:val="en-GB"/>
        </w:rPr>
        <w:t>fault-lines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94C34" w:rsidRPr="00F8149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94C34" w:rsidRPr="00F8149D">
        <w:rPr>
          <w:rFonts w:ascii="Times New Roman" w:hAnsi="Times New Roman" w:cs="Times New Roman"/>
          <w:sz w:val="24"/>
          <w:szCs w:val="24"/>
          <w:lang w:val="en-GB"/>
        </w:rPr>
        <w:t>nsaban and Lo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>bo</w:t>
      </w:r>
      <w:r w:rsidR="00194C34" w:rsidRPr="00F8149D">
        <w:rPr>
          <w:rFonts w:ascii="Times New Roman" w:hAnsi="Times New Roman" w:cs="Times New Roman"/>
          <w:sz w:val="24"/>
          <w:szCs w:val="24"/>
          <w:lang w:val="en-GB"/>
        </w:rPr>
        <w:t>u-lo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>bo</w:t>
      </w:r>
      <w:r w:rsidR="00194C34" w:rsidRPr="00F8149D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>) in Kundasang-Ranau, Sabah, Malaysia</w:t>
      </w:r>
      <w:r w:rsidR="00625B7D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  <w:r w:rsidR="004200B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21FB" w:rsidRPr="00F8149D">
        <w:rPr>
          <w:rFonts w:ascii="Times New Roman" w:hAnsi="Times New Roman" w:cs="Times New Roman"/>
          <w:sz w:val="24"/>
          <w:szCs w:val="24"/>
          <w:lang w:val="en-GB"/>
        </w:rPr>
        <w:t>An expert knowledge is an</w:t>
      </w:r>
      <w:r w:rsidR="0099469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added </w:t>
      </w:r>
      <w:r w:rsidR="00D46C8E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informative </w:t>
      </w:r>
      <w:r w:rsidR="00994697" w:rsidRPr="00F8149D">
        <w:rPr>
          <w:rFonts w:ascii="Times New Roman" w:hAnsi="Times New Roman" w:cs="Times New Roman"/>
          <w:sz w:val="24"/>
          <w:szCs w:val="24"/>
          <w:lang w:val="en-GB"/>
        </w:rPr>
        <w:t>value to the aforementioned</w:t>
      </w:r>
      <w:r w:rsidR="00737FF9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methodolog</w:t>
      </w:r>
      <w:r w:rsidR="00994697" w:rsidRPr="00F8149D">
        <w:rPr>
          <w:rFonts w:ascii="Times New Roman" w:hAnsi="Times New Roman" w:cs="Times New Roman"/>
          <w:sz w:val="24"/>
          <w:szCs w:val="24"/>
          <w:lang w:val="en-GB"/>
        </w:rPr>
        <w:t>y.</w:t>
      </w:r>
      <w:r w:rsidR="00364E9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4951" w:rsidRPr="00F8149D">
        <w:rPr>
          <w:rFonts w:ascii="Times New Roman" w:hAnsi="Times New Roman" w:cs="Times New Roman"/>
          <w:sz w:val="24"/>
          <w:szCs w:val="24"/>
          <w:lang w:val="en-GB"/>
        </w:rPr>
        <w:t>GIS-based t</w:t>
      </w:r>
      <w:r w:rsidR="00A84D58" w:rsidRPr="00F8149D">
        <w:rPr>
          <w:rFonts w:ascii="Times New Roman" w:hAnsi="Times New Roman" w:cs="Times New Roman"/>
          <w:sz w:val="24"/>
          <w:szCs w:val="24"/>
          <w:lang w:val="en-GB"/>
        </w:rPr>
        <w:t>errain morphometry and land surface analysis</w:t>
      </w:r>
      <w:r w:rsidR="00A2505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4D58" w:rsidRPr="00F8149D">
        <w:rPr>
          <w:rFonts w:ascii="Times New Roman" w:hAnsi="Times New Roman" w:cs="Times New Roman"/>
          <w:sz w:val="24"/>
          <w:szCs w:val="24"/>
          <w:lang w:val="en-GB"/>
        </w:rPr>
        <w:t>in dealing with tectonic processes</w:t>
      </w:r>
      <w:r w:rsidR="00A2505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has been investigated</w:t>
      </w:r>
      <w:r w:rsidR="00A84D58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64E9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Tectonic geomorphometric </w:t>
      </w:r>
      <w:r w:rsidR="007F34C6" w:rsidRPr="00F8149D">
        <w:rPr>
          <w:rFonts w:ascii="Times New Roman" w:hAnsi="Times New Roman" w:cs="Times New Roman"/>
          <w:sz w:val="24"/>
          <w:szCs w:val="24"/>
          <w:lang w:val="en-GB"/>
        </w:rPr>
        <w:t>is a novelty</w:t>
      </w:r>
      <w:r w:rsidR="0066534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ingredient </w:t>
      </w:r>
      <w:r w:rsidR="007F34C6" w:rsidRPr="00F8149D">
        <w:rPr>
          <w:rFonts w:ascii="Times New Roman" w:hAnsi="Times New Roman" w:cs="Times New Roman"/>
          <w:sz w:val="24"/>
          <w:szCs w:val="24"/>
          <w:lang w:val="en-GB"/>
        </w:rPr>
        <w:t>introduced</w:t>
      </w:r>
      <w:r w:rsidR="004E48E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and evaluated in this study to quantify the seismic activity accurately over a l</w:t>
      </w:r>
      <w:r w:rsidR="00ED7F75" w:rsidRPr="00F8149D">
        <w:rPr>
          <w:rFonts w:ascii="Times New Roman" w:hAnsi="Times New Roman" w:cs="Times New Roman"/>
          <w:sz w:val="24"/>
          <w:szCs w:val="24"/>
          <w:lang w:val="en-GB"/>
        </w:rPr>
        <w:t>arge</w:t>
      </w:r>
      <w:r w:rsidR="004E48E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area within a short observation time. </w:t>
      </w:r>
      <w:r w:rsidR="00D46C8E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As a result, the integrated geospatial approach allows </w:t>
      </w:r>
      <w:r w:rsidR="00721612" w:rsidRPr="00F8149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7223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n accurate </w:t>
      </w:r>
      <w:r w:rsidR="0072161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representation of </w:t>
      </w:r>
      <w:r w:rsidR="001D63F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terrain and surface </w:t>
      </w:r>
      <w:r w:rsidR="003E7090" w:rsidRPr="00F8149D">
        <w:rPr>
          <w:rFonts w:ascii="Times New Roman" w:hAnsi="Times New Roman" w:cs="Times New Roman"/>
          <w:sz w:val="24"/>
          <w:szCs w:val="24"/>
          <w:lang w:val="en-GB"/>
        </w:rPr>
        <w:t>structures</w:t>
      </w:r>
      <w:r w:rsidR="001D63F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7090" w:rsidRPr="00F8149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702EA" w:rsidRPr="00F8149D"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1D63F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179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reveal</w:t>
      </w:r>
      <w:r w:rsidR="001D63F2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ed</w:t>
      </w:r>
      <w:r w:rsidR="00FE6179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a number of previously unknown fault scarps </w:t>
      </w:r>
      <w:r w:rsidR="001D63F2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including</w:t>
      </w:r>
      <w:r w:rsidR="00FE6179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other hidden geomorphic features.</w:t>
      </w:r>
      <w:r w:rsidR="007D2E1C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The</w:t>
      </w:r>
      <w:r w:rsidR="0017223F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result leads to</w:t>
      </w:r>
      <w:r w:rsidR="004200BD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="0017223F" w:rsidRPr="00F8149D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a better understanding of characterization of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seismotectonic activit</w:t>
      </w:r>
      <w:r w:rsidR="005D51BC" w:rsidRPr="00F8149D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17223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A3789" w:rsidRPr="00F8149D">
        <w:rPr>
          <w:rFonts w:ascii="Times New Roman" w:hAnsi="Times New Roman" w:cs="Times New Roman"/>
          <w:sz w:val="24"/>
          <w:szCs w:val="24"/>
          <w:lang w:val="en-GB"/>
        </w:rPr>
        <w:t>Remarkably, t</w:t>
      </w:r>
      <w:r w:rsidR="009C3DEA" w:rsidRPr="00F8149D">
        <w:rPr>
          <w:rFonts w:ascii="Times New Roman" w:hAnsi="Times New Roman" w:cs="Times New Roman"/>
          <w:sz w:val="24"/>
          <w:szCs w:val="24"/>
          <w:lang w:val="en-GB"/>
        </w:rPr>
        <w:t>his is a first attempt</w:t>
      </w:r>
      <w:r w:rsidR="00BA3789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to investigate the suitability </w:t>
      </w:r>
      <w:r w:rsidR="00CA4554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D7283" w:rsidRPr="00F8149D">
        <w:rPr>
          <w:rFonts w:ascii="Times New Roman" w:hAnsi="Times New Roman" w:cs="Times New Roman"/>
          <w:sz w:val="24"/>
          <w:szCs w:val="24"/>
          <w:lang w:val="en-GB"/>
        </w:rPr>
        <w:t>active</w:t>
      </w:r>
      <w:r w:rsidR="004E48EB" w:rsidRPr="00F8149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1D728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and passive remote</w:t>
      </w:r>
      <w:r w:rsidR="004E48EB" w:rsidRPr="00F8149D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1D728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sens</w:t>
      </w:r>
      <w:r w:rsidR="004E48EB" w:rsidRPr="00F8149D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1D728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images for mapping and characterizing the</w:t>
      </w:r>
      <w:r w:rsidR="004D5D1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7283" w:rsidRPr="00F8149D">
        <w:rPr>
          <w:rFonts w:ascii="Times New Roman" w:hAnsi="Times New Roman" w:cs="Times New Roman"/>
          <w:sz w:val="24"/>
          <w:szCs w:val="24"/>
          <w:lang w:val="en-GB"/>
        </w:rPr>
        <w:t>geo-</w:t>
      </w:r>
      <w:r w:rsidR="00A937FD" w:rsidRPr="00F8149D">
        <w:rPr>
          <w:rFonts w:ascii="Times New Roman" w:hAnsi="Times New Roman" w:cs="Times New Roman"/>
          <w:sz w:val="24"/>
          <w:szCs w:val="24"/>
          <w:lang w:val="en-GB"/>
        </w:rPr>
        <w:t>indicators</w:t>
      </w:r>
      <w:r w:rsidR="004D5D1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or causal</w:t>
      </w:r>
      <w:r w:rsidR="00A937F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36B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4D5D12" w:rsidRPr="00F8149D">
        <w:rPr>
          <w:rFonts w:ascii="Times New Roman" w:hAnsi="Times New Roman" w:cs="Times New Roman"/>
          <w:sz w:val="24"/>
          <w:szCs w:val="24"/>
          <w:lang w:val="en-GB"/>
        </w:rPr>
        <w:t>geodynamic</w:t>
      </w:r>
      <w:r w:rsidR="008D36B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6CA2" w:rsidRPr="00F8149D">
        <w:rPr>
          <w:rFonts w:ascii="Times New Roman" w:hAnsi="Times New Roman" w:cs="Times New Roman"/>
          <w:sz w:val="24"/>
          <w:szCs w:val="24"/>
          <w:lang w:val="en-GB"/>
        </w:rPr>
        <w:t>activity in th</w:t>
      </w:r>
      <w:r w:rsidR="005702EA" w:rsidRPr="00F8149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D6CA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most </w:t>
      </w:r>
      <w:r w:rsidR="00635374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seismically active region. </w:t>
      </w:r>
      <w:r w:rsidR="0029006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We also highlight the </w:t>
      </w:r>
      <w:r w:rsidR="004D5D12" w:rsidRPr="00F8149D">
        <w:rPr>
          <w:rFonts w:ascii="Times New Roman" w:hAnsi="Times New Roman" w:cs="Times New Roman"/>
          <w:sz w:val="24"/>
          <w:szCs w:val="24"/>
          <w:lang w:val="en-GB"/>
        </w:rPr>
        <w:t>extraction of the</w:t>
      </w:r>
      <w:r w:rsidR="001F25FD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elements at risk </w:t>
      </w:r>
      <w:r w:rsidR="008E60E7" w:rsidRPr="00F8149D">
        <w:rPr>
          <w:rFonts w:ascii="Times New Roman" w:hAnsi="Times New Roman" w:cs="Times New Roman"/>
          <w:sz w:val="24"/>
          <w:szCs w:val="24"/>
          <w:lang w:val="en-GB"/>
        </w:rPr>
        <w:t>as a result of geomorphic processe</w:t>
      </w:r>
      <w:r w:rsidR="004D5D12" w:rsidRPr="00F8149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E60E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3333E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Interestingly, we discuss </w:t>
      </w:r>
      <w:r w:rsidR="00221ADB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spatiotemporal of </w:t>
      </w:r>
      <w:r w:rsidR="00C3333E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21ADB" w:rsidRPr="00F8149D">
        <w:rPr>
          <w:rFonts w:ascii="Times New Roman" w:hAnsi="Times New Roman" w:cs="Times New Roman"/>
          <w:sz w:val="24"/>
          <w:szCs w:val="24"/>
          <w:lang w:val="en-GB"/>
        </w:rPr>
        <w:t>primary (earthquake) and secondary (landslides) hazards</w:t>
      </w:r>
      <w:r w:rsidR="00563EA3" w:rsidRPr="00F8149D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he mapping challenges in the anthropogenic </w:t>
      </w:r>
      <w:r w:rsidR="007864B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tropical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>environment,</w:t>
      </w:r>
      <w:r w:rsidR="00FE4CAF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both expert image interpretation and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object-based image analysis for extracting seismically active faults related </w:t>
      </w:r>
      <w:r w:rsidR="007864B7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seismotectonic features </w:t>
      </w:r>
      <w:r w:rsidR="00563EA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are critically </w:t>
      </w:r>
      <w:r w:rsidR="00A33F5F" w:rsidRPr="00F8149D">
        <w:rPr>
          <w:rFonts w:ascii="Times New Roman" w:hAnsi="Times New Roman" w:cs="Times New Roman"/>
          <w:sz w:val="24"/>
          <w:szCs w:val="24"/>
          <w:lang w:val="en-GB"/>
        </w:rPr>
        <w:t>discussed</w:t>
      </w:r>
      <w:r w:rsidR="00563EA3" w:rsidRPr="00F8149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C0931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2BD2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This study illustrates the suitability of </w:t>
      </w:r>
      <w:r w:rsidR="0042127C" w:rsidRPr="00F8149D">
        <w:rPr>
          <w:rFonts w:ascii="Times New Roman" w:hAnsi="Times New Roman" w:cs="Times New Roman"/>
          <w:sz w:val="24"/>
          <w:szCs w:val="24"/>
          <w:lang w:val="en-GB"/>
        </w:rPr>
        <w:t>modern remote sensing images coupling with expert driven data</w:t>
      </w:r>
      <w:r w:rsidR="00563EA3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127C" w:rsidRPr="00F8149D">
        <w:rPr>
          <w:rFonts w:ascii="Times New Roman" w:hAnsi="Times New Roman" w:cs="Times New Roman"/>
          <w:sz w:val="24"/>
          <w:szCs w:val="24"/>
          <w:lang w:val="en-GB"/>
        </w:rPr>
        <w:t>for a better understa</w:t>
      </w:r>
      <w:r w:rsidR="009E614D" w:rsidRPr="00F8149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42127C" w:rsidRPr="00F8149D">
        <w:rPr>
          <w:rFonts w:ascii="Times New Roman" w:hAnsi="Times New Roman" w:cs="Times New Roman"/>
          <w:sz w:val="24"/>
          <w:szCs w:val="24"/>
          <w:lang w:val="en-GB"/>
        </w:rPr>
        <w:t>ding</w:t>
      </w:r>
      <w:r w:rsidR="00ED7F75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42127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 hazardous geomorphic problems </w:t>
      </w:r>
      <w:r w:rsidR="00256AA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in changing </w:t>
      </w:r>
      <w:r w:rsidR="00243C2C" w:rsidRPr="00F8149D">
        <w:rPr>
          <w:rFonts w:ascii="Times New Roman" w:hAnsi="Times New Roman" w:cs="Times New Roman"/>
          <w:sz w:val="24"/>
          <w:szCs w:val="24"/>
          <w:lang w:val="en-GB"/>
        </w:rPr>
        <w:t xml:space="preserve">environment. </w:t>
      </w:r>
    </w:p>
    <w:p w:rsidR="00793C5E" w:rsidRPr="00F8149D" w:rsidRDefault="00793C5E" w:rsidP="0079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E1" w:rsidRPr="00F8149D" w:rsidRDefault="00001EE1" w:rsidP="00001EE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E2E2E"/>
          <w:sz w:val="24"/>
          <w:szCs w:val="24"/>
          <w:shd w:val="clear" w:color="auto" w:fill="FFFFFF"/>
        </w:rPr>
      </w:pPr>
      <w:r w:rsidRPr="00F8149D">
        <w:rPr>
          <w:rFonts w:ascii="Times New Roman" w:hAnsi="Times New Roman" w:cs="Times New Roman"/>
          <w:sz w:val="24"/>
          <w:szCs w:val="24"/>
        </w:rPr>
        <w:t>*corresponding author/proposed presenter for oral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:rsidR="00893EB7" w:rsidRPr="00001EE1" w:rsidRDefault="00F8149D" w:rsidP="003A3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</w:pPr>
      <w:r w:rsidRPr="00F8149D"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  <w:br/>
      </w:r>
    </w:p>
    <w:sectPr w:rsidR="00893EB7" w:rsidRPr="00001EE1" w:rsidSect="004D5D17">
      <w:pgSz w:w="11906" w:h="16838"/>
      <w:pgMar w:top="147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8069E"/>
    <w:multiLevelType w:val="hybridMultilevel"/>
    <w:tmpl w:val="180E22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0"/>
    <w:rsid w:val="00001DAA"/>
    <w:rsid w:val="00001EE1"/>
    <w:rsid w:val="00007CBA"/>
    <w:rsid w:val="00010F67"/>
    <w:rsid w:val="000160B9"/>
    <w:rsid w:val="00016F38"/>
    <w:rsid w:val="00032074"/>
    <w:rsid w:val="00054086"/>
    <w:rsid w:val="00057488"/>
    <w:rsid w:val="000703CB"/>
    <w:rsid w:val="000922D5"/>
    <w:rsid w:val="000C0931"/>
    <w:rsid w:val="000D04E2"/>
    <w:rsid w:val="000D23B5"/>
    <w:rsid w:val="000D6CA2"/>
    <w:rsid w:val="000E2AEF"/>
    <w:rsid w:val="000F4943"/>
    <w:rsid w:val="001056B8"/>
    <w:rsid w:val="0011431D"/>
    <w:rsid w:val="001720CC"/>
    <w:rsid w:val="0017223F"/>
    <w:rsid w:val="001777B9"/>
    <w:rsid w:val="0019143D"/>
    <w:rsid w:val="00194C34"/>
    <w:rsid w:val="001B5813"/>
    <w:rsid w:val="001C75F6"/>
    <w:rsid w:val="001D3257"/>
    <w:rsid w:val="001D63F2"/>
    <w:rsid w:val="001D7283"/>
    <w:rsid w:val="001E015B"/>
    <w:rsid w:val="001F25FD"/>
    <w:rsid w:val="00221ADB"/>
    <w:rsid w:val="00221FC9"/>
    <w:rsid w:val="00243C2C"/>
    <w:rsid w:val="00252EA6"/>
    <w:rsid w:val="00256AAC"/>
    <w:rsid w:val="002619A9"/>
    <w:rsid w:val="00284D3B"/>
    <w:rsid w:val="00290061"/>
    <w:rsid w:val="002976DC"/>
    <w:rsid w:val="002E57DB"/>
    <w:rsid w:val="003004B8"/>
    <w:rsid w:val="00305746"/>
    <w:rsid w:val="00313CD9"/>
    <w:rsid w:val="00364E91"/>
    <w:rsid w:val="0037319B"/>
    <w:rsid w:val="00374C18"/>
    <w:rsid w:val="003850A7"/>
    <w:rsid w:val="003A3A4D"/>
    <w:rsid w:val="003C7D8F"/>
    <w:rsid w:val="003E7090"/>
    <w:rsid w:val="003F01DE"/>
    <w:rsid w:val="004200BD"/>
    <w:rsid w:val="0042127C"/>
    <w:rsid w:val="004220FB"/>
    <w:rsid w:val="004368FF"/>
    <w:rsid w:val="00463E01"/>
    <w:rsid w:val="004D5D12"/>
    <w:rsid w:val="004D5D17"/>
    <w:rsid w:val="004E48EB"/>
    <w:rsid w:val="004E7335"/>
    <w:rsid w:val="00514D5B"/>
    <w:rsid w:val="00544CCE"/>
    <w:rsid w:val="00563EA3"/>
    <w:rsid w:val="005702EA"/>
    <w:rsid w:val="00575457"/>
    <w:rsid w:val="00597FD2"/>
    <w:rsid w:val="005B43E3"/>
    <w:rsid w:val="005C2DBC"/>
    <w:rsid w:val="005D51BC"/>
    <w:rsid w:val="005E0199"/>
    <w:rsid w:val="00625B7D"/>
    <w:rsid w:val="00630179"/>
    <w:rsid w:val="00635374"/>
    <w:rsid w:val="0063581F"/>
    <w:rsid w:val="00645696"/>
    <w:rsid w:val="0066534D"/>
    <w:rsid w:val="006A3A0E"/>
    <w:rsid w:val="006B1D65"/>
    <w:rsid w:val="006C1613"/>
    <w:rsid w:val="00717D48"/>
    <w:rsid w:val="00721612"/>
    <w:rsid w:val="00737FF9"/>
    <w:rsid w:val="00745060"/>
    <w:rsid w:val="00763E72"/>
    <w:rsid w:val="00776214"/>
    <w:rsid w:val="007864B7"/>
    <w:rsid w:val="00793C5E"/>
    <w:rsid w:val="007A2DE3"/>
    <w:rsid w:val="007A7473"/>
    <w:rsid w:val="007D2B61"/>
    <w:rsid w:val="007D2E1C"/>
    <w:rsid w:val="007D7D9A"/>
    <w:rsid w:val="007F34C6"/>
    <w:rsid w:val="007F377C"/>
    <w:rsid w:val="00812CDC"/>
    <w:rsid w:val="00823154"/>
    <w:rsid w:val="00830647"/>
    <w:rsid w:val="00854B86"/>
    <w:rsid w:val="00871F36"/>
    <w:rsid w:val="00886646"/>
    <w:rsid w:val="00893EB7"/>
    <w:rsid w:val="008A033B"/>
    <w:rsid w:val="008A7995"/>
    <w:rsid w:val="008D17B0"/>
    <w:rsid w:val="008D36BC"/>
    <w:rsid w:val="008E60E7"/>
    <w:rsid w:val="00900A2E"/>
    <w:rsid w:val="00953927"/>
    <w:rsid w:val="00981274"/>
    <w:rsid w:val="00986010"/>
    <w:rsid w:val="00994697"/>
    <w:rsid w:val="009C0C35"/>
    <w:rsid w:val="009C3DEA"/>
    <w:rsid w:val="009C6ABA"/>
    <w:rsid w:val="009E188C"/>
    <w:rsid w:val="009E614D"/>
    <w:rsid w:val="00A02AF0"/>
    <w:rsid w:val="00A05BBE"/>
    <w:rsid w:val="00A13C37"/>
    <w:rsid w:val="00A231EC"/>
    <w:rsid w:val="00A2505D"/>
    <w:rsid w:val="00A33F5F"/>
    <w:rsid w:val="00A41008"/>
    <w:rsid w:val="00A55B5D"/>
    <w:rsid w:val="00A60F28"/>
    <w:rsid w:val="00A621FB"/>
    <w:rsid w:val="00A84D58"/>
    <w:rsid w:val="00A9243B"/>
    <w:rsid w:val="00A937FD"/>
    <w:rsid w:val="00AC0E0C"/>
    <w:rsid w:val="00AF165A"/>
    <w:rsid w:val="00AF421C"/>
    <w:rsid w:val="00B03A31"/>
    <w:rsid w:val="00B0760E"/>
    <w:rsid w:val="00B31B90"/>
    <w:rsid w:val="00B740B4"/>
    <w:rsid w:val="00B82FAF"/>
    <w:rsid w:val="00B95830"/>
    <w:rsid w:val="00BA3789"/>
    <w:rsid w:val="00BC0926"/>
    <w:rsid w:val="00BC4DFC"/>
    <w:rsid w:val="00BD4CBA"/>
    <w:rsid w:val="00BE106C"/>
    <w:rsid w:val="00BE2E6E"/>
    <w:rsid w:val="00C3333E"/>
    <w:rsid w:val="00C36587"/>
    <w:rsid w:val="00C46228"/>
    <w:rsid w:val="00C52BD2"/>
    <w:rsid w:val="00CA4554"/>
    <w:rsid w:val="00CA4951"/>
    <w:rsid w:val="00CB00EF"/>
    <w:rsid w:val="00CB78B9"/>
    <w:rsid w:val="00CD60E7"/>
    <w:rsid w:val="00CE20E7"/>
    <w:rsid w:val="00CE603C"/>
    <w:rsid w:val="00D37E6A"/>
    <w:rsid w:val="00D46C8E"/>
    <w:rsid w:val="00D54EB8"/>
    <w:rsid w:val="00D56E53"/>
    <w:rsid w:val="00D6527A"/>
    <w:rsid w:val="00D82D9C"/>
    <w:rsid w:val="00E053A1"/>
    <w:rsid w:val="00E23DE9"/>
    <w:rsid w:val="00E46806"/>
    <w:rsid w:val="00E91F85"/>
    <w:rsid w:val="00E96F3B"/>
    <w:rsid w:val="00EC4DF3"/>
    <w:rsid w:val="00EC6B3C"/>
    <w:rsid w:val="00ED5B09"/>
    <w:rsid w:val="00ED7F75"/>
    <w:rsid w:val="00EE06CB"/>
    <w:rsid w:val="00EF0C6E"/>
    <w:rsid w:val="00EF3FB5"/>
    <w:rsid w:val="00F165D7"/>
    <w:rsid w:val="00F2298C"/>
    <w:rsid w:val="00F5795F"/>
    <w:rsid w:val="00F8149D"/>
    <w:rsid w:val="00FA12E5"/>
    <w:rsid w:val="00FE4CAF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C3946-B85F-4B77-89D1-F736226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3B"/>
  </w:style>
  <w:style w:type="paragraph" w:styleId="Heading1">
    <w:name w:val="heading 1"/>
    <w:basedOn w:val="Normal"/>
    <w:link w:val="Heading1Char"/>
    <w:uiPriority w:val="9"/>
    <w:qFormat/>
    <w:rsid w:val="0089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4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4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0F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893EB7"/>
  </w:style>
  <w:style w:type="character" w:customStyle="1" w:styleId="Heading1Char">
    <w:name w:val="Heading 1 Char"/>
    <w:basedOn w:val="DefaultParagraphFont"/>
    <w:link w:val="Heading1"/>
    <w:uiPriority w:val="9"/>
    <w:rsid w:val="00893EB7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zulkarnain@utm.my" TargetMode="External"/><Relationship Id="rId3" Type="http://schemas.openxmlformats.org/officeDocument/2006/relationships/styles" Target="styles.xml"/><Relationship Id="rId7" Type="http://schemas.openxmlformats.org/officeDocument/2006/relationships/hyperlink" Target="mailto:taj_anuar@yahoo.com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bieahtul@siswa.ukm.edu.m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amarrul@ic.ut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6056-0E05-4205-BC7E-EE3D7039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Rabieahtul Abu Bakar</dc:creator>
  <cp:lastModifiedBy>Rabieahtul Abu Bakar</cp:lastModifiedBy>
  <cp:revision>16</cp:revision>
  <dcterms:created xsi:type="dcterms:W3CDTF">2014-05-15T12:54:00Z</dcterms:created>
  <dcterms:modified xsi:type="dcterms:W3CDTF">2014-05-15T14:02:00Z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rabieahtul@gmail.com@www.mendeley.com</vt:lpwstr>
  </property>
  <property fmtid="{D5CDD505-2E9C-101B-9397-08002B2CF9AE}" pid="4" name="Mendeley Citation Style_1">
    <vt:lpwstr>http://csl.mendeley.com/styles/22056431/Gaya-UKM-2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http://csl.mendeley.com/styles/22056431/Gaya-UKM-2</vt:lpwstr>
  </property>
  <property fmtid="{D5CDD505-2E9C-101B-9397-08002B2CF9AE}" pid="14" name="Mendeley Recent Style Name 4_1">
    <vt:lpwstr>Gaya UKM - Firdaus Pozi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