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75" w:rsidRDefault="00744B04" w:rsidP="00744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>Water resources Allocation</w:t>
      </w:r>
      <w:r w:rsidR="00175EA0" w:rsidRPr="008C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81E1D">
        <w:rPr>
          <w:rFonts w:ascii="Times New Roman" w:hAnsi="Times New Roman" w:cs="Times New Roman"/>
          <w:sz w:val="24"/>
          <w:szCs w:val="24"/>
        </w:rPr>
        <w:t>Major</w:t>
      </w:r>
      <w:r w:rsidR="00B81E1D" w:rsidRPr="008C0FD8">
        <w:rPr>
          <w:rFonts w:ascii="Times New Roman" w:hAnsi="Times New Roman" w:cs="Times New Roman"/>
          <w:sz w:val="24"/>
          <w:szCs w:val="24"/>
        </w:rPr>
        <w:t xml:space="preserve"> </w:t>
      </w:r>
      <w:r w:rsidR="00175EA0" w:rsidRPr="008C0FD8">
        <w:rPr>
          <w:rFonts w:ascii="Times New Roman" w:hAnsi="Times New Roman" w:cs="Times New Roman"/>
          <w:sz w:val="24"/>
          <w:szCs w:val="24"/>
        </w:rPr>
        <w:t>Water</w:t>
      </w:r>
      <w:r w:rsidR="009960C2" w:rsidRPr="008C0FD8">
        <w:rPr>
          <w:rFonts w:ascii="Times New Roman" w:hAnsi="Times New Roman" w:cs="Times New Roman"/>
          <w:sz w:val="24"/>
          <w:szCs w:val="24"/>
        </w:rPr>
        <w:t xml:space="preserve">catchment </w:t>
      </w:r>
      <w:r w:rsidR="00B81E1D">
        <w:rPr>
          <w:rFonts w:ascii="Times New Roman" w:hAnsi="Times New Roman" w:cs="Times New Roman"/>
          <w:sz w:val="24"/>
          <w:szCs w:val="24"/>
        </w:rPr>
        <w:t>during Pro-long Drought</w:t>
      </w:r>
      <w:r w:rsidR="00091775">
        <w:rPr>
          <w:rFonts w:ascii="Times New Roman" w:hAnsi="Times New Roman" w:cs="Times New Roman"/>
          <w:sz w:val="24"/>
          <w:szCs w:val="24"/>
        </w:rPr>
        <w:t xml:space="preserve"> in Peninsular Malaysia</w:t>
      </w:r>
    </w:p>
    <w:p w:rsidR="008C0FD8" w:rsidRDefault="008C0FD8" w:rsidP="008C0F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Muhammad Izuan Nadzri, and Mazlan Hashim</w:t>
      </w:r>
    </w:p>
    <w:p w:rsidR="008C0FD8" w:rsidRDefault="008C0FD8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>Institute of Geospatial Science &amp; Technology (INSTeG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FD8" w:rsidRDefault="008C0FD8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 xml:space="preserve"> Faculty of</w:t>
      </w:r>
      <w:r>
        <w:rPr>
          <w:rFonts w:ascii="Times New Roman" w:hAnsi="Times New Roman" w:cs="Times New Roman"/>
          <w:sz w:val="24"/>
          <w:szCs w:val="24"/>
        </w:rPr>
        <w:t xml:space="preserve"> Geoinformation and Real Estate</w:t>
      </w:r>
    </w:p>
    <w:p w:rsidR="008C0FD8" w:rsidRDefault="008C0FD8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>Universiti Teknologi Malaysia</w:t>
      </w:r>
    </w:p>
    <w:p w:rsidR="008C0FD8" w:rsidRDefault="008C0FD8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>81310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D8">
        <w:rPr>
          <w:rFonts w:ascii="Times New Roman" w:hAnsi="Times New Roman" w:cs="Times New Roman"/>
          <w:sz w:val="24"/>
          <w:szCs w:val="24"/>
        </w:rPr>
        <w:t>Johor Bahru</w:t>
      </w:r>
    </w:p>
    <w:p w:rsidR="008C0FD8" w:rsidRDefault="008C0FD8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>Johor Darul Ta’zim</w:t>
      </w:r>
    </w:p>
    <w:p w:rsidR="008C0FD8" w:rsidRDefault="008C0FD8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C0FD8">
        <w:rPr>
          <w:rFonts w:ascii="Times New Roman" w:hAnsi="Times New Roman" w:cs="Times New Roman"/>
          <w:sz w:val="24"/>
          <w:szCs w:val="24"/>
        </w:rPr>
        <w:t>mazlanhashim@utm.my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70DD" w:rsidRPr="00F270DD">
        <w:rPr>
          <w:rFonts w:ascii="Times New Roman" w:hAnsi="Times New Roman" w:cs="Times New Roman"/>
          <w:sz w:val="24"/>
          <w:szCs w:val="24"/>
        </w:rPr>
        <w:t>izuanadzri@gmail.com</w:t>
      </w:r>
    </w:p>
    <w:p w:rsidR="00F270DD" w:rsidRDefault="00F270DD" w:rsidP="008C0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270DD">
        <w:rPr>
          <w:rFonts w:ascii="Times New Roman" w:hAnsi="Times New Roman" w:cs="Times New Roman"/>
          <w:sz w:val="24"/>
          <w:szCs w:val="24"/>
        </w:rPr>
        <w:t>+607 55 57661</w:t>
      </w:r>
    </w:p>
    <w:p w:rsidR="008C0FD8" w:rsidRDefault="008C0FD8" w:rsidP="008C0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FD8" w:rsidRDefault="001C1B84" w:rsidP="008C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Keyword/Suggested Topics: </w:t>
      </w:r>
      <w:r w:rsidRPr="001C1B84">
        <w:rPr>
          <w:rFonts w:ascii="Times New Roman" w:hAnsi="Times New Roman" w:cs="Times New Roman"/>
          <w:sz w:val="24"/>
          <w:szCs w:val="24"/>
        </w:rPr>
        <w:t>Water Yield, Water resources, TRMM, MODIS</w:t>
      </w:r>
    </w:p>
    <w:p w:rsidR="008C0FD8" w:rsidRPr="008C0FD8" w:rsidRDefault="008C0FD8" w:rsidP="008C0FD8">
      <w:pPr>
        <w:rPr>
          <w:rFonts w:ascii="Times New Roman" w:hAnsi="Times New Roman" w:cs="Times New Roman"/>
          <w:sz w:val="24"/>
          <w:szCs w:val="24"/>
        </w:rPr>
      </w:pPr>
    </w:p>
    <w:p w:rsidR="00FF43F9" w:rsidRPr="008C0FD8" w:rsidRDefault="002F6D01" w:rsidP="009B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>ABSTRACT</w:t>
      </w:r>
    </w:p>
    <w:p w:rsidR="002F6D01" w:rsidRDefault="009960C2" w:rsidP="009B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C0FD8">
        <w:rPr>
          <w:rFonts w:ascii="Times New Roman" w:hAnsi="Times New Roman" w:cs="Times New Roman"/>
          <w:sz w:val="24"/>
          <w:szCs w:val="24"/>
        </w:rPr>
        <w:t xml:space="preserve">Existing estimation of water yield </w:t>
      </w:r>
      <w:r w:rsidR="007E37AA">
        <w:rPr>
          <w:rFonts w:ascii="Times New Roman" w:hAnsi="Times New Roman" w:cs="Times New Roman"/>
          <w:sz w:val="24"/>
          <w:szCs w:val="24"/>
        </w:rPr>
        <w:t xml:space="preserve">as water resources </w:t>
      </w:r>
      <w:r w:rsidRPr="008C0FD8">
        <w:rPr>
          <w:rFonts w:ascii="Times New Roman" w:hAnsi="Times New Roman" w:cs="Times New Roman"/>
          <w:sz w:val="24"/>
          <w:szCs w:val="24"/>
        </w:rPr>
        <w:t>within</w:t>
      </w:r>
      <w:r w:rsidRPr="008C0FD8">
        <w:rPr>
          <w:rFonts w:ascii="Times New Roman" w:hAnsi="Times New Roman" w:cs="Times New Roman"/>
          <w:sz w:val="24"/>
          <w:szCs w:val="24"/>
        </w:rPr>
        <w:t xml:space="preserve"> multiple</w:t>
      </w:r>
      <w:r w:rsidRPr="008C0FD8">
        <w:rPr>
          <w:rFonts w:ascii="Times New Roman" w:hAnsi="Times New Roman" w:cs="Times New Roman"/>
          <w:sz w:val="24"/>
          <w:szCs w:val="24"/>
        </w:rPr>
        <w:t xml:space="preserve"> water</w:t>
      </w:r>
      <w:r w:rsidRPr="008C0FD8">
        <w:rPr>
          <w:rFonts w:ascii="Times New Roman" w:hAnsi="Times New Roman" w:cs="Times New Roman"/>
          <w:sz w:val="24"/>
          <w:szCs w:val="24"/>
        </w:rPr>
        <w:t>catchment</w:t>
      </w:r>
      <w:r w:rsidRPr="008C0FD8">
        <w:rPr>
          <w:rFonts w:ascii="Times New Roman" w:hAnsi="Times New Roman" w:cs="Times New Roman"/>
          <w:sz w:val="24"/>
          <w:szCs w:val="24"/>
        </w:rPr>
        <w:t xml:space="preserve"> is difficult and very limited</w:t>
      </w:r>
      <w:r w:rsidRPr="008C0FD8">
        <w:rPr>
          <w:rFonts w:ascii="Times New Roman" w:hAnsi="Times New Roman" w:cs="Times New Roman"/>
          <w:sz w:val="24"/>
          <w:szCs w:val="24"/>
        </w:rPr>
        <w:t xml:space="preserve"> for separate distinguished watercatchment. Thus, </w:t>
      </w:r>
      <w:r w:rsidR="00FC62CE">
        <w:rPr>
          <w:rFonts w:ascii="Times New Roman" w:hAnsi="Times New Roman" w:cs="Times New Roman"/>
          <w:sz w:val="24"/>
          <w:szCs w:val="24"/>
        </w:rPr>
        <w:t>the</w:t>
      </w:r>
      <w:r w:rsidRPr="008C0FD8">
        <w:rPr>
          <w:rFonts w:ascii="Times New Roman" w:hAnsi="Times New Roman" w:cs="Times New Roman"/>
          <w:sz w:val="24"/>
          <w:szCs w:val="24"/>
        </w:rPr>
        <w:t xml:space="preserve"> information on water yield is not readily available, even if it available the reliability is very </w:t>
      </w:r>
      <w:r w:rsidR="00B81E1D">
        <w:rPr>
          <w:rFonts w:ascii="Times New Roman" w:hAnsi="Times New Roman" w:cs="Times New Roman"/>
          <w:sz w:val="24"/>
          <w:szCs w:val="24"/>
        </w:rPr>
        <w:t xml:space="preserve">arguable </w:t>
      </w:r>
      <w:r w:rsidRPr="008C0FD8">
        <w:rPr>
          <w:rFonts w:ascii="Times New Roman" w:hAnsi="Times New Roman" w:cs="Times New Roman"/>
          <w:sz w:val="24"/>
          <w:szCs w:val="24"/>
        </w:rPr>
        <w:t>due to scarcity of in-situ observation of the parameters involved over the reasonable period of observation.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 This then lead to difficultness on managing water in ensurin</w:t>
      </w:r>
      <w:r w:rsidR="001374AB">
        <w:rPr>
          <w:rFonts w:ascii="Times New Roman" w:hAnsi="Times New Roman" w:cs="Times New Roman"/>
          <w:sz w:val="24"/>
          <w:szCs w:val="24"/>
        </w:rPr>
        <w:t xml:space="preserve">g availability in 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watercatchment </w:t>
      </w:r>
      <w:r w:rsidR="001374AB">
        <w:rPr>
          <w:rFonts w:ascii="Times New Roman" w:hAnsi="Times New Roman" w:cs="Times New Roman"/>
          <w:sz w:val="24"/>
          <w:szCs w:val="24"/>
        </w:rPr>
        <w:t>of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 owned </w:t>
      </w:r>
      <w:r w:rsidR="00A33A0E" w:rsidRPr="008C0FD8">
        <w:rPr>
          <w:rFonts w:ascii="Times New Roman" w:hAnsi="Times New Roman" w:cs="Times New Roman"/>
          <w:sz w:val="24"/>
          <w:szCs w:val="24"/>
        </w:rPr>
        <w:t xml:space="preserve">agencies 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territory and fail to supply within consumer area. </w:t>
      </w:r>
      <w:r w:rsidR="00272F20">
        <w:rPr>
          <w:rFonts w:ascii="Times New Roman" w:hAnsi="Times New Roman" w:cs="Times New Roman"/>
          <w:sz w:val="24"/>
          <w:szCs w:val="24"/>
        </w:rPr>
        <w:t>Even if the data available, it is far from</w:t>
      </w:r>
      <w:r w:rsidR="00B81E1D">
        <w:rPr>
          <w:rFonts w:ascii="Times New Roman" w:hAnsi="Times New Roman" w:cs="Times New Roman"/>
          <w:sz w:val="24"/>
          <w:szCs w:val="24"/>
        </w:rPr>
        <w:t xml:space="preserve"> reach in the knowledge for the neighboring</w:t>
      </w:r>
      <w:r w:rsidR="00272F20">
        <w:rPr>
          <w:rFonts w:ascii="Times New Roman" w:hAnsi="Times New Roman" w:cs="Times New Roman"/>
          <w:sz w:val="24"/>
          <w:szCs w:val="24"/>
        </w:rPr>
        <w:t xml:space="preserve"> watercatchment</w:t>
      </w:r>
      <w:r w:rsidR="00B81E1D">
        <w:rPr>
          <w:rFonts w:ascii="Times New Roman" w:hAnsi="Times New Roman" w:cs="Times New Roman"/>
          <w:sz w:val="24"/>
          <w:szCs w:val="24"/>
        </w:rPr>
        <w:t>.</w:t>
      </w:r>
      <w:r w:rsidR="00272F20">
        <w:rPr>
          <w:rFonts w:ascii="Times New Roman" w:hAnsi="Times New Roman" w:cs="Times New Roman"/>
          <w:sz w:val="24"/>
          <w:szCs w:val="24"/>
        </w:rPr>
        <w:t xml:space="preserve"> 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In this paper, we </w:t>
      </w:r>
      <w:r w:rsidR="00B640F5" w:rsidRPr="008C0FD8">
        <w:rPr>
          <w:rFonts w:ascii="Times New Roman" w:hAnsi="Times New Roman" w:cs="Times New Roman"/>
          <w:sz w:val="24"/>
          <w:szCs w:val="24"/>
        </w:rPr>
        <w:t>emphasized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 </w:t>
      </w:r>
      <w:r w:rsidR="00F270DD">
        <w:rPr>
          <w:rFonts w:ascii="Times New Roman" w:hAnsi="Times New Roman" w:cs="Times New Roman"/>
          <w:sz w:val="24"/>
          <w:szCs w:val="24"/>
        </w:rPr>
        <w:t xml:space="preserve">on estimating water yield </w:t>
      </w:r>
      <w:r w:rsidR="00A33A0E" w:rsidRPr="008C0FD8">
        <w:rPr>
          <w:rFonts w:ascii="Times New Roman" w:hAnsi="Times New Roman" w:cs="Times New Roman"/>
          <w:sz w:val="24"/>
          <w:szCs w:val="24"/>
        </w:rPr>
        <w:t xml:space="preserve">in watercatchment </w:t>
      </w:r>
      <w:r w:rsidR="009B78FA" w:rsidRPr="008C0FD8">
        <w:rPr>
          <w:rFonts w:ascii="Times New Roman" w:hAnsi="Times New Roman" w:cs="Times New Roman"/>
          <w:sz w:val="24"/>
          <w:szCs w:val="24"/>
        </w:rPr>
        <w:t xml:space="preserve">and </w:t>
      </w:r>
      <w:r w:rsidR="00B640F5" w:rsidRPr="008C0FD8">
        <w:rPr>
          <w:rFonts w:ascii="Times New Roman" w:hAnsi="Times New Roman" w:cs="Times New Roman"/>
          <w:sz w:val="24"/>
          <w:szCs w:val="24"/>
        </w:rPr>
        <w:t xml:space="preserve">asses the capability of satellite in delivering </w:t>
      </w:r>
      <w:r w:rsidR="00F270DD">
        <w:rPr>
          <w:rFonts w:ascii="Times New Roman" w:hAnsi="Times New Roman" w:cs="Times New Roman"/>
          <w:sz w:val="24"/>
          <w:szCs w:val="24"/>
        </w:rPr>
        <w:t xml:space="preserve">the </w:t>
      </w:r>
      <w:r w:rsidR="00B640F5" w:rsidRPr="008C0FD8">
        <w:rPr>
          <w:rFonts w:ascii="Times New Roman" w:hAnsi="Times New Roman" w:cs="Times New Roman"/>
          <w:sz w:val="24"/>
          <w:szCs w:val="24"/>
        </w:rPr>
        <w:t>measurement over multi-watercatchment</w:t>
      </w:r>
      <w:r w:rsidR="00A33A0E" w:rsidRPr="008C0FD8">
        <w:rPr>
          <w:rFonts w:ascii="Times New Roman" w:hAnsi="Times New Roman" w:cs="Times New Roman"/>
          <w:sz w:val="24"/>
          <w:szCs w:val="24"/>
        </w:rPr>
        <w:t xml:space="preserve"> in Malaysia Peninsular using hydrological models with primary input from TRMM and MODIS satellite data. Three crucial areas were selected due to their high demand on water usage</w:t>
      </w:r>
      <w:r w:rsidR="00F7466D" w:rsidRPr="008C0FD8">
        <w:rPr>
          <w:rFonts w:ascii="Times New Roman" w:hAnsi="Times New Roman" w:cs="Times New Roman"/>
          <w:sz w:val="24"/>
          <w:szCs w:val="24"/>
        </w:rPr>
        <w:t xml:space="preserve"> </w:t>
      </w:r>
      <w:r w:rsidR="00995EE9">
        <w:rPr>
          <w:rFonts w:ascii="Times New Roman" w:hAnsi="Times New Roman" w:cs="Times New Roman"/>
          <w:sz w:val="24"/>
          <w:szCs w:val="24"/>
        </w:rPr>
        <w:t xml:space="preserve">on different sector </w:t>
      </w:r>
      <w:r w:rsidR="00F7466D" w:rsidRPr="008C0FD8">
        <w:rPr>
          <w:rFonts w:ascii="Times New Roman" w:hAnsi="Times New Roman" w:cs="Times New Roman"/>
          <w:sz w:val="24"/>
          <w:szCs w:val="24"/>
        </w:rPr>
        <w:t>namely Perak River Basin, Selangor River Basin and Pahang River Basin. The hypothesis is satellite data is capable in determining available catchment to be used as a second option in fulfilling the water scarci</w:t>
      </w:r>
      <w:r w:rsidR="00272F20">
        <w:rPr>
          <w:rFonts w:ascii="Times New Roman" w:hAnsi="Times New Roman" w:cs="Times New Roman"/>
          <w:sz w:val="24"/>
          <w:szCs w:val="24"/>
        </w:rPr>
        <w:t xml:space="preserve">ty in a primary watercatchment. </w:t>
      </w:r>
      <w:r w:rsidR="00B81E1D">
        <w:rPr>
          <w:rFonts w:ascii="Times New Roman" w:hAnsi="Times New Roman" w:cs="Times New Roman"/>
          <w:sz w:val="24"/>
          <w:szCs w:val="24"/>
        </w:rPr>
        <w:t>Early result</w:t>
      </w:r>
      <w:r w:rsidR="00091775">
        <w:rPr>
          <w:rFonts w:ascii="Times New Roman" w:hAnsi="Times New Roman" w:cs="Times New Roman"/>
          <w:sz w:val="24"/>
          <w:szCs w:val="24"/>
        </w:rPr>
        <w:t>s</w:t>
      </w:r>
      <w:r w:rsidR="00B81E1D">
        <w:rPr>
          <w:rFonts w:ascii="Times New Roman" w:hAnsi="Times New Roman" w:cs="Times New Roman"/>
          <w:sz w:val="24"/>
          <w:szCs w:val="24"/>
        </w:rPr>
        <w:t xml:space="preserve"> indicate that satellite data is capable in delivering most suitable </w:t>
      </w:r>
      <w:r w:rsidR="00F270DD">
        <w:rPr>
          <w:rFonts w:ascii="Times New Roman" w:hAnsi="Times New Roman" w:cs="Times New Roman"/>
          <w:sz w:val="24"/>
          <w:szCs w:val="24"/>
        </w:rPr>
        <w:t>catchment as a secondary source</w:t>
      </w:r>
      <w:r w:rsidR="00A20374">
        <w:rPr>
          <w:rFonts w:ascii="Times New Roman" w:hAnsi="Times New Roman" w:cs="Times New Roman"/>
          <w:sz w:val="24"/>
          <w:szCs w:val="24"/>
        </w:rPr>
        <w:t xml:space="preserve"> in urge condition</w:t>
      </w:r>
      <w:r w:rsidR="00B81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791" w:rsidRDefault="00E42791" w:rsidP="009B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791" w:rsidRDefault="00E42791" w:rsidP="009B7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</w:t>
      </w:r>
      <w:r w:rsidR="00F615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ces: Oral presentation. </w:t>
      </w:r>
    </w:p>
    <w:p w:rsidR="001C1B84" w:rsidRPr="008C0FD8" w:rsidRDefault="001C1B84" w:rsidP="009B7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Presenter: Muhammad Izuan Nadzri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C1B84" w:rsidRPr="008C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B2"/>
    <w:rsid w:val="00091775"/>
    <w:rsid w:val="001374AB"/>
    <w:rsid w:val="00175EA0"/>
    <w:rsid w:val="001C1B84"/>
    <w:rsid w:val="002571B2"/>
    <w:rsid w:val="00272F20"/>
    <w:rsid w:val="0028329F"/>
    <w:rsid w:val="002F6D01"/>
    <w:rsid w:val="00526FD3"/>
    <w:rsid w:val="00615C64"/>
    <w:rsid w:val="00744B04"/>
    <w:rsid w:val="007E37AA"/>
    <w:rsid w:val="00825A75"/>
    <w:rsid w:val="008C0FD8"/>
    <w:rsid w:val="00995EE9"/>
    <w:rsid w:val="009960C2"/>
    <w:rsid w:val="009B78FA"/>
    <w:rsid w:val="00A20374"/>
    <w:rsid w:val="00A33A0E"/>
    <w:rsid w:val="00B640F5"/>
    <w:rsid w:val="00B81E1D"/>
    <w:rsid w:val="00E42791"/>
    <w:rsid w:val="00EC6C31"/>
    <w:rsid w:val="00F270DD"/>
    <w:rsid w:val="00F61543"/>
    <w:rsid w:val="00F7466D"/>
    <w:rsid w:val="00FC62C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IZUAN</dc:creator>
  <cp:lastModifiedBy>IZUAN</cp:lastModifiedBy>
  <cp:revision>35</cp:revision>
  <dcterms:created xsi:type="dcterms:W3CDTF">2014-05-14T07:11:00Z</dcterms:created>
  <dcterms:modified xsi:type="dcterms:W3CDTF">2014-05-15T15:14:00Z</dcterms:modified>
</cp:coreProperties>
</file>