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65" w:rsidRPr="002631B6" w:rsidRDefault="00C84EDE" w:rsidP="0000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r w:rsidR="00F80253">
        <w:rPr>
          <w:rFonts w:ascii="Times New Roman" w:hAnsi="Times New Roman" w:cs="Times New Roman"/>
          <w:sz w:val="24"/>
          <w:szCs w:val="24"/>
        </w:rPr>
        <w:t xml:space="preserve">The impact of </w:t>
      </w:r>
      <w:r w:rsidR="00002D65" w:rsidRPr="002631B6">
        <w:rPr>
          <w:rFonts w:ascii="Times New Roman" w:hAnsi="Times New Roman" w:cs="Times New Roman"/>
          <w:sz w:val="24"/>
          <w:szCs w:val="24"/>
        </w:rPr>
        <w:t xml:space="preserve">spatial configuration of </w:t>
      </w:r>
      <w:r w:rsidR="001E7904">
        <w:rPr>
          <w:rFonts w:ascii="Times New Roman" w:hAnsi="Times New Roman" w:cs="Times New Roman"/>
          <w:sz w:val="24"/>
          <w:szCs w:val="24"/>
        </w:rPr>
        <w:t>anthropogenic</w:t>
      </w:r>
      <w:r w:rsidR="008B06A4">
        <w:rPr>
          <w:rFonts w:ascii="Times New Roman" w:hAnsi="Times New Roman" w:cs="Times New Roman"/>
          <w:sz w:val="24"/>
          <w:szCs w:val="24"/>
        </w:rPr>
        <w:t xml:space="preserve"> features</w:t>
      </w:r>
      <w:r w:rsidR="001E7904">
        <w:rPr>
          <w:rFonts w:ascii="Times New Roman" w:hAnsi="Times New Roman" w:cs="Times New Roman"/>
          <w:sz w:val="24"/>
          <w:szCs w:val="24"/>
        </w:rPr>
        <w:t xml:space="preserve"> on urban warming</w:t>
      </w:r>
    </w:p>
    <w:p w:rsidR="004C3238" w:rsidRPr="009529DA" w:rsidRDefault="004C3238" w:rsidP="004C3238">
      <w:pPr>
        <w:spacing w:after="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D65" w:rsidRDefault="00002D65" w:rsidP="004C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2B" w:rsidRDefault="00C84EDE" w:rsidP="004C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 w:rsidR="00B5146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17FE" w:rsidRPr="008717FE">
        <w:rPr>
          <w:rFonts w:ascii="Times New Roman" w:hAnsi="Times New Roman" w:cs="Times New Roman"/>
          <w:sz w:val="24"/>
          <w:szCs w:val="24"/>
        </w:rPr>
        <w:t>Urban Monitoring</w:t>
      </w:r>
      <w:r w:rsidR="008717FE">
        <w:rPr>
          <w:rFonts w:ascii="Times New Roman" w:hAnsi="Times New Roman" w:cs="Times New Roman"/>
          <w:sz w:val="24"/>
          <w:szCs w:val="24"/>
        </w:rPr>
        <w:t xml:space="preserve">; </w:t>
      </w:r>
      <w:r w:rsidR="008717FE" w:rsidRPr="008717FE">
        <w:rPr>
          <w:rFonts w:ascii="Times New Roman" w:hAnsi="Times New Roman" w:cs="Times New Roman"/>
          <w:sz w:val="24"/>
          <w:szCs w:val="24"/>
        </w:rPr>
        <w:t>Geospatial for land reform</w:t>
      </w:r>
      <w:r w:rsidR="008717FE">
        <w:rPr>
          <w:rFonts w:ascii="Times New Roman" w:hAnsi="Times New Roman" w:cs="Times New Roman"/>
          <w:sz w:val="24"/>
          <w:szCs w:val="24"/>
        </w:rPr>
        <w:t xml:space="preserve">; </w:t>
      </w:r>
      <w:r w:rsidR="008717FE" w:rsidRPr="008717FE">
        <w:rPr>
          <w:rFonts w:ascii="Times New Roman" w:hAnsi="Times New Roman" w:cs="Times New Roman"/>
          <w:sz w:val="24"/>
          <w:szCs w:val="24"/>
        </w:rPr>
        <w:t>Geospatial for land reform</w:t>
      </w:r>
    </w:p>
    <w:p w:rsidR="008717FE" w:rsidRDefault="008717FE" w:rsidP="004C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7FE" w:rsidRDefault="008717FE" w:rsidP="004C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D65" w:rsidRDefault="00002D65" w:rsidP="004C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238" w:rsidRDefault="004C3238" w:rsidP="00BA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Buildings and other paved materials can alter air and surface temperature in desert cities.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Several studies have shown </w:t>
      </w:r>
      <w:r>
        <w:rPr>
          <w:rFonts w:ascii="Times New Roman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 w:hint="eastAsia"/>
          <w:sz w:val="24"/>
          <w:szCs w:val="24"/>
        </w:rPr>
        <w:t xml:space="preserve"> relationship between </w:t>
      </w:r>
      <w:r>
        <w:rPr>
          <w:rFonts w:ascii="Times New Roman" w:hAnsi="Times New Roman" w:cs="Times New Roman"/>
          <w:sz w:val="24"/>
          <w:szCs w:val="24"/>
        </w:rPr>
        <w:t>building and impervious surface abundance</w:t>
      </w:r>
      <w:r>
        <w:rPr>
          <w:rFonts w:ascii="Times New Roman" w:hAnsi="Times New Roman" w:cs="Times New Roman" w:hint="eastAsia"/>
          <w:sz w:val="24"/>
          <w:szCs w:val="24"/>
        </w:rPr>
        <w:t xml:space="preserve"> an</w:t>
      </w:r>
      <w:r w:rsidR="0069270E">
        <w:rPr>
          <w:rFonts w:ascii="Times New Roman" w:hAnsi="Times New Roman" w:cs="Times New Roman" w:hint="eastAsia"/>
          <w:sz w:val="24"/>
          <w:szCs w:val="24"/>
        </w:rPr>
        <w:t>d urban thermal characteristics</w:t>
      </w:r>
      <w:r>
        <w:rPr>
          <w:rFonts w:ascii="Times New Roman" w:hAnsi="Times New Roman" w:cs="Times New Roman"/>
          <w:sz w:val="24"/>
          <w:szCs w:val="24"/>
        </w:rPr>
        <w:t xml:space="preserve">. While the relationship between fractional cover of anthropogenic features and the UHI has been well studied, relationships of how spatial arrangements </w:t>
      </w:r>
      <w:r>
        <w:rPr>
          <w:rFonts w:ascii="Times New Roman" w:hAnsi="Times New Roman" w:cs="Times New Roman" w:hint="eastAsia"/>
          <w:sz w:val="24"/>
          <w:szCs w:val="24"/>
        </w:rPr>
        <w:t xml:space="preserve">(e.g., clustered, </w:t>
      </w:r>
      <w:r>
        <w:rPr>
          <w:rFonts w:ascii="Times New Roman" w:hAnsi="Times New Roman" w:cs="Times New Roman"/>
          <w:sz w:val="24"/>
          <w:szCs w:val="24"/>
        </w:rPr>
        <w:t>dispersed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these features influence urban warm</w:t>
      </w:r>
      <w:r w:rsidR="00545D2B">
        <w:rPr>
          <w:rFonts w:ascii="Times New Roman" w:hAnsi="Times New Roman" w:cs="Times New Roman"/>
          <w:sz w:val="24"/>
          <w:szCs w:val="24"/>
        </w:rPr>
        <w:t xml:space="preserve">ing are not well understood. As buildings and paved materials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defining feature of the urban environment it is important to explore the spatial pattern of </w:t>
      </w:r>
      <w:r w:rsidR="007F25A2">
        <w:rPr>
          <w:rFonts w:ascii="Times New Roman" w:hAnsi="Times New Roman" w:cs="Times New Roman"/>
          <w:sz w:val="24"/>
          <w:szCs w:val="24"/>
        </w:rPr>
        <w:t xml:space="preserve">them and understand how they </w:t>
      </w:r>
      <w:r>
        <w:rPr>
          <w:rFonts w:ascii="Times New Roman" w:hAnsi="Times New Roman" w:cs="Times New Roman"/>
          <w:sz w:val="24"/>
          <w:szCs w:val="24"/>
        </w:rPr>
        <w:t>influenc</w:t>
      </w:r>
      <w:r w:rsidR="00545D2B">
        <w:rPr>
          <w:rFonts w:ascii="Times New Roman" w:hAnsi="Times New Roman" w:cs="Times New Roman"/>
          <w:sz w:val="24"/>
          <w:szCs w:val="24"/>
        </w:rPr>
        <w:t>e</w:t>
      </w:r>
      <w:r w:rsidR="007F25A2">
        <w:rPr>
          <w:rFonts w:ascii="Times New Roman" w:hAnsi="Times New Roman" w:cs="Times New Roman"/>
          <w:sz w:val="24"/>
          <w:szCs w:val="24"/>
        </w:rPr>
        <w:t xml:space="preserve"> urban warming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5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Since a diversity of spatial patterns can be observed under the same percentage of </w:t>
      </w:r>
      <w:r>
        <w:rPr>
          <w:rFonts w:ascii="Times New Roman" w:hAnsi="Times New Roman" w:cs="Times New Roman"/>
          <w:sz w:val="24"/>
          <w:szCs w:val="24"/>
        </w:rPr>
        <w:t xml:space="preserve">man-made </w:t>
      </w:r>
      <w:r>
        <w:rPr>
          <w:rFonts w:ascii="Times New Roman" w:hAnsi="Times New Roman" w:cs="Times New Roman" w:hint="eastAsia"/>
          <w:sz w:val="24"/>
          <w:szCs w:val="24"/>
        </w:rPr>
        <w:t xml:space="preserve">cover, it is of great interest and importance to investigate the amount of variation in certain urban </w:t>
      </w:r>
      <w:r>
        <w:rPr>
          <w:rFonts w:ascii="Times New Roman" w:hAnsi="Times New Roman" w:cs="Times New Roman"/>
          <w:sz w:val="24"/>
          <w:szCs w:val="24"/>
        </w:rPr>
        <w:t>thermal</w:t>
      </w:r>
      <w:r>
        <w:rPr>
          <w:rFonts w:ascii="Times New Roman" w:hAnsi="Times New Roman" w:cs="Times New Roman" w:hint="eastAsia"/>
          <w:sz w:val="24"/>
          <w:szCs w:val="24"/>
        </w:rPr>
        <w:t xml:space="preserve"> feature such as </w:t>
      </w:r>
      <w:r>
        <w:rPr>
          <w:rFonts w:ascii="Times New Roman" w:hAnsi="Times New Roman" w:cs="Times New Roman"/>
          <w:sz w:val="24"/>
          <w:szCs w:val="24"/>
        </w:rPr>
        <w:t>surface</w:t>
      </w:r>
      <w:r>
        <w:rPr>
          <w:rFonts w:ascii="Times New Roman" w:hAnsi="Times New Roman" w:cs="Times New Roman" w:hint="eastAsia"/>
          <w:sz w:val="24"/>
          <w:szCs w:val="24"/>
        </w:rPr>
        <w:t xml:space="preserve"> temperature that is accounted for by the inclusion of spatial arrangement component. The various spatial arrangements of </w:t>
      </w:r>
      <w:r>
        <w:rPr>
          <w:rFonts w:ascii="Times New Roman" w:hAnsi="Times New Roman" w:cs="Times New Roman"/>
          <w:sz w:val="24"/>
          <w:szCs w:val="24"/>
        </w:rPr>
        <w:t>buildings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impervious surfaces </w:t>
      </w:r>
      <w:r>
        <w:rPr>
          <w:rFonts w:ascii="Times New Roman" w:hAnsi="Times New Roman" w:cs="Times New Roman" w:hint="eastAsia"/>
          <w:sz w:val="24"/>
          <w:szCs w:val="24"/>
        </w:rPr>
        <w:t xml:space="preserve">cover can give rise to different urban thermal behaviors that may not be uncovered with the information of </w:t>
      </w:r>
      <w:r>
        <w:rPr>
          <w:rFonts w:ascii="Times New Roman" w:hAnsi="Times New Roman" w:cs="Times New Roman"/>
          <w:sz w:val="24"/>
          <w:szCs w:val="24"/>
        </w:rPr>
        <w:t>buildings</w:t>
      </w:r>
      <w:r>
        <w:rPr>
          <w:rFonts w:ascii="Times New Roman" w:hAnsi="Times New Roman" w:cs="Times New Roman" w:hint="eastAsia"/>
          <w:sz w:val="24"/>
          <w:szCs w:val="24"/>
        </w:rPr>
        <w:t xml:space="preserve"> fraction only, but can be captured to some extent using spatial analysis. </w:t>
      </w:r>
      <w:r>
        <w:rPr>
          <w:rFonts w:ascii="Times New Roman" w:hAnsi="Times New Roman" w:cs="Times New Roman"/>
          <w:sz w:val="24"/>
          <w:szCs w:val="24"/>
        </w:rPr>
        <w:t xml:space="preserve">The goal </w:t>
      </w:r>
      <w:r>
        <w:rPr>
          <w:rFonts w:ascii="Times New Roman" w:hAnsi="Times New Roman" w:cs="Times New Roman" w:hint="eastAsia"/>
          <w:sz w:val="24"/>
          <w:szCs w:val="24"/>
        </w:rPr>
        <w:t xml:space="preserve">of this study is to examine </w:t>
      </w:r>
      <w:r w:rsidR="00BA5D01">
        <w:rPr>
          <w:rFonts w:ascii="Times New Roman" w:hAnsi="Times New Roman" w:cs="Times New Roman"/>
          <w:sz w:val="24"/>
          <w:szCs w:val="24"/>
        </w:rPr>
        <w:t xml:space="preserve">if and </w:t>
      </w:r>
      <w:r>
        <w:rPr>
          <w:rFonts w:ascii="Times New Roman" w:hAnsi="Times New Roman" w:cs="Times New Roman" w:hint="eastAsia"/>
          <w:sz w:val="24"/>
          <w:szCs w:val="24"/>
        </w:rPr>
        <w:t xml:space="preserve">how spatial arrangements of </w:t>
      </w:r>
      <w:r>
        <w:rPr>
          <w:rFonts w:ascii="Times New Roman" w:hAnsi="Times New Roman" w:cs="Times New Roman"/>
          <w:sz w:val="24"/>
          <w:szCs w:val="24"/>
        </w:rPr>
        <w:t xml:space="preserve">anthropogenic features influence and </w:t>
      </w:r>
      <w:r>
        <w:rPr>
          <w:rFonts w:ascii="Times New Roman" w:hAnsi="Times New Roman" w:cs="Times New Roman" w:hint="eastAsia"/>
          <w:sz w:val="24"/>
          <w:szCs w:val="24"/>
        </w:rPr>
        <w:t xml:space="preserve">shape </w:t>
      </w:r>
      <w:r>
        <w:rPr>
          <w:rFonts w:ascii="Times New Roman" w:hAnsi="Times New Roman" w:cs="Times New Roman"/>
          <w:sz w:val="24"/>
          <w:szCs w:val="24"/>
        </w:rPr>
        <w:t>surface</w:t>
      </w:r>
      <w:r>
        <w:rPr>
          <w:rFonts w:ascii="Times New Roman" w:hAnsi="Times New Roman" w:cs="Times New Roman" w:hint="eastAsia"/>
          <w:sz w:val="24"/>
          <w:szCs w:val="24"/>
        </w:rPr>
        <w:t xml:space="preserve"> temperature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5D01">
        <w:rPr>
          <w:rFonts w:ascii="Times New Roman" w:hAnsi="Times New Roman" w:cs="Times New Roman"/>
          <w:sz w:val="24"/>
          <w:szCs w:val="24"/>
        </w:rPr>
        <w:t xml:space="preserve">in a desert </w:t>
      </w:r>
      <w:r>
        <w:rPr>
          <w:rFonts w:ascii="Times New Roman" w:hAnsi="Times New Roman" w:cs="Times New Roman" w:hint="eastAsia"/>
          <w:sz w:val="24"/>
          <w:szCs w:val="24"/>
        </w:rPr>
        <w:t xml:space="preserve">urban </w:t>
      </w:r>
      <w:r w:rsidR="00BA5D01">
        <w:rPr>
          <w:rFonts w:ascii="Times New Roman" w:hAnsi="Times New Roman" w:cs="Times New Roman"/>
          <w:sz w:val="24"/>
          <w:szCs w:val="24"/>
        </w:rPr>
        <w:t xml:space="preserve">setting. </w:t>
      </w:r>
      <w:r w:rsidR="00BA5D01">
        <w:rPr>
          <w:rFonts w:ascii="Times New Roman" w:hAnsi="Times New Roman" w:cs="Times New Roman" w:hint="eastAsia"/>
          <w:sz w:val="24"/>
          <w:szCs w:val="24"/>
        </w:rPr>
        <w:t xml:space="preserve">This study focuses on </w:t>
      </w:r>
      <w:r w:rsidR="00BA5D01">
        <w:rPr>
          <w:rFonts w:ascii="Times New Roman" w:hAnsi="Times New Roman" w:cs="Times New Roman"/>
          <w:sz w:val="24"/>
          <w:szCs w:val="24"/>
        </w:rPr>
        <w:t xml:space="preserve">Las-Vegas, NV, </w:t>
      </w:r>
      <w:r w:rsidR="00BA5D01">
        <w:rPr>
          <w:rFonts w:ascii="Times New Roman" w:hAnsi="Times New Roman" w:cs="Times New Roman" w:hint="eastAsia"/>
          <w:sz w:val="24"/>
          <w:szCs w:val="24"/>
        </w:rPr>
        <w:t>a</w:t>
      </w:r>
      <w:r w:rsidR="00545D2B">
        <w:rPr>
          <w:rFonts w:ascii="Times New Roman" w:hAnsi="Times New Roman" w:cs="Times New Roman"/>
          <w:sz w:val="24"/>
          <w:szCs w:val="24"/>
        </w:rPr>
        <w:t xml:space="preserve"> desert city</w:t>
      </w:r>
      <w:r w:rsidR="00BA5D01">
        <w:rPr>
          <w:rFonts w:ascii="Times New Roman" w:hAnsi="Times New Roman" w:cs="Times New Roman" w:hint="eastAsia"/>
          <w:sz w:val="24"/>
          <w:szCs w:val="24"/>
        </w:rPr>
        <w:t xml:space="preserve"> that has undergone dramatic urban center </w:t>
      </w:r>
      <w:r w:rsidR="00BA5D01">
        <w:rPr>
          <w:rFonts w:ascii="Times New Roman" w:hAnsi="Times New Roman" w:cs="Times New Roman"/>
          <w:sz w:val="24"/>
          <w:szCs w:val="24"/>
        </w:rPr>
        <w:t>expansion</w:t>
      </w:r>
      <w:r w:rsidR="00BA5D01">
        <w:rPr>
          <w:rFonts w:ascii="Times New Roman" w:hAnsi="Times New Roman" w:cs="Times New Roman" w:hint="eastAsia"/>
          <w:sz w:val="24"/>
          <w:szCs w:val="24"/>
        </w:rPr>
        <w:t xml:space="preserve"> and population growth since the </w:t>
      </w:r>
      <w:r w:rsidR="00BA5D01">
        <w:rPr>
          <w:rFonts w:ascii="Times New Roman" w:hAnsi="Times New Roman" w:cs="Times New Roman"/>
          <w:sz w:val="24"/>
          <w:szCs w:val="24"/>
        </w:rPr>
        <w:t>1960s</w:t>
      </w:r>
      <w:r w:rsidR="00BA5D01">
        <w:rPr>
          <w:rFonts w:ascii="Times New Roman" w:hAnsi="Times New Roman" w:cs="Times New Roman" w:hint="eastAsia"/>
          <w:sz w:val="24"/>
          <w:szCs w:val="24"/>
        </w:rPr>
        <w:t>.</w:t>
      </w:r>
      <w:r w:rsidR="00BA5D01">
        <w:rPr>
          <w:rFonts w:ascii="Times New Roman" w:hAnsi="Times New Roman" w:cs="Times New Roman"/>
          <w:sz w:val="24"/>
          <w:szCs w:val="24"/>
        </w:rPr>
        <w:t xml:space="preserve"> The data used to classify land cover and extract building consist of Geoeye-1 (formerly </w:t>
      </w:r>
      <w:proofErr w:type="spellStart"/>
      <w:r w:rsidR="00BA5D01">
        <w:rPr>
          <w:rFonts w:ascii="Times New Roman" w:hAnsi="Times New Roman" w:cs="Times New Roman"/>
          <w:sz w:val="24"/>
          <w:szCs w:val="24"/>
        </w:rPr>
        <w:t>Orbview</w:t>
      </w:r>
      <w:proofErr w:type="spellEnd"/>
      <w:r w:rsidR="00BA5D01">
        <w:rPr>
          <w:rFonts w:ascii="Times New Roman" w:hAnsi="Times New Roman" w:cs="Times New Roman"/>
          <w:sz w:val="24"/>
          <w:szCs w:val="24"/>
        </w:rPr>
        <w:t xml:space="preserve"> 5) image. The image used was taken on October 12, 2011 and has a spatial resolution of 3m. Classification was carried out using object based image analysis (OBIA). We employed a spatial autocorrelation approach (i.e., local Moran’s I) that </w:t>
      </w:r>
      <w:r w:rsidR="00BA5D01">
        <w:rPr>
          <w:rFonts w:ascii="Times New Roman" w:hAnsi="Times New Roman" w:cs="Times New Roman" w:hint="eastAsia"/>
          <w:sz w:val="24"/>
          <w:szCs w:val="24"/>
        </w:rPr>
        <w:t>measures the spatial dependence of one point to its neighboring points and describes how clustered or dispersed points are arranged in space</w:t>
      </w:r>
      <w:r w:rsidR="00BA5D01">
        <w:rPr>
          <w:rFonts w:ascii="Times New Roman" w:hAnsi="Times New Roman" w:cs="Times New Roman"/>
          <w:sz w:val="24"/>
          <w:szCs w:val="24"/>
        </w:rPr>
        <w:t xml:space="preserve">. Results from this study suggest that spatial configuration of buildings and other anthropogenic features in a desert environment influence </w:t>
      </w:r>
      <w:r w:rsidR="0092770F">
        <w:rPr>
          <w:rFonts w:ascii="Times New Roman" w:hAnsi="Times New Roman" w:cs="Times New Roman"/>
          <w:sz w:val="24"/>
          <w:szCs w:val="24"/>
        </w:rPr>
        <w:t>urban warming</w:t>
      </w:r>
      <w:r w:rsidR="00BA5D01">
        <w:rPr>
          <w:rFonts w:ascii="Times New Roman" w:hAnsi="Times New Roman" w:cs="Times New Roman"/>
          <w:sz w:val="24"/>
          <w:szCs w:val="24"/>
        </w:rPr>
        <w:t>.</w:t>
      </w:r>
    </w:p>
    <w:p w:rsidR="000A737C" w:rsidRDefault="00B5146E"/>
    <w:sectPr w:rsidR="000A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8"/>
    <w:rsid w:val="00002D65"/>
    <w:rsid w:val="001E3110"/>
    <w:rsid w:val="001E7904"/>
    <w:rsid w:val="0038393C"/>
    <w:rsid w:val="004C3238"/>
    <w:rsid w:val="00545D2B"/>
    <w:rsid w:val="0069270E"/>
    <w:rsid w:val="007F25A2"/>
    <w:rsid w:val="008717FE"/>
    <w:rsid w:val="008B06A4"/>
    <w:rsid w:val="0092770F"/>
    <w:rsid w:val="009341C8"/>
    <w:rsid w:val="00B5146E"/>
    <w:rsid w:val="00BA2B34"/>
    <w:rsid w:val="00BA5917"/>
    <w:rsid w:val="00BA5D01"/>
    <w:rsid w:val="00C84EDE"/>
    <w:rsid w:val="00EA5B83"/>
    <w:rsid w:val="00F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3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3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 Myint</dc:creator>
  <cp:lastModifiedBy>smyint</cp:lastModifiedBy>
  <cp:revision>10</cp:revision>
  <dcterms:created xsi:type="dcterms:W3CDTF">2014-05-26T00:28:00Z</dcterms:created>
  <dcterms:modified xsi:type="dcterms:W3CDTF">2014-05-26T01:43:00Z</dcterms:modified>
</cp:coreProperties>
</file>