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A7" w:rsidRPr="001E00F8" w:rsidRDefault="00776CA7" w:rsidP="00204B1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Assessment of Urban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T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emperature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S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patial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D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istribution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B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ased on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E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ffective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I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ndices Using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S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atellite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I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magery and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G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round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T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ruth </w:t>
      </w:r>
      <w:r w:rsidR="00204B1F">
        <w:rPr>
          <w:rFonts w:asciiTheme="majorBidi" w:hAnsiTheme="majorBidi" w:cstheme="majorBidi"/>
          <w:b/>
          <w:bCs/>
          <w:sz w:val="28"/>
          <w:szCs w:val="28"/>
          <w:lang w:bidi="fa-IR"/>
        </w:rPr>
        <w:t>D</w:t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>ata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br/>
      </w:r>
      <w:r w:rsidRPr="001E00F8">
        <w:rPr>
          <w:rFonts w:asciiTheme="majorBidi" w:hAnsiTheme="majorBidi" w:cstheme="majorBidi"/>
          <w:b/>
          <w:bCs/>
          <w:sz w:val="28"/>
          <w:szCs w:val="28"/>
          <w:lang w:bidi="fa-IR"/>
        </w:rPr>
        <w:t>( A case Study Tehran city)</w:t>
      </w:r>
    </w:p>
    <w:p w:rsidR="00776CA7" w:rsidRDefault="00776CA7" w:rsidP="00776CA7">
      <w:pPr>
        <w:bidi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lang w:bidi="fa-IR"/>
        </w:rPr>
      </w:pPr>
    </w:p>
    <w:p w:rsidR="00776CA7" w:rsidRDefault="00776CA7" w:rsidP="00776CA7">
      <w:pPr>
        <w:bidi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proofErr w:type="spellStart"/>
      <w:r w:rsidRPr="00545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Mohsen</w:t>
      </w:r>
      <w:proofErr w:type="spellEnd"/>
      <w:r w:rsidRPr="00545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5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Ahadnejad</w:t>
      </w:r>
      <w:proofErr w:type="spellEnd"/>
      <w:r w:rsidRPr="00545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Reveshty</w:t>
      </w:r>
      <w:r w:rsidRPr="0054506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Abdulhakim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Rewaz</w:t>
      </w:r>
      <w:r w:rsidRPr="0054506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</w:p>
    <w:p w:rsidR="00776CA7" w:rsidRPr="00E720EF" w:rsidRDefault="00776CA7" w:rsidP="00776CA7">
      <w:pPr>
        <w:bidi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776CA7" w:rsidRPr="00BA22F8" w:rsidTr="003E2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CA7" w:rsidRPr="00BA22F8" w:rsidRDefault="00776CA7" w:rsidP="003E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6CA7" w:rsidRPr="00545062" w:rsidRDefault="00776CA7" w:rsidP="00204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Associate Professor in </w:t>
      </w:r>
      <w:r w:rsidRPr="00545062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</w:rPr>
        <w:t>epartment</w:t>
      </w:r>
      <w:r w:rsidRPr="0054506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of </w:t>
      </w:r>
      <w:r w:rsidRPr="00545062">
        <w:rPr>
          <w:rFonts w:ascii="Times New Roman" w:hAnsi="Times New Roman" w:cs="Times New Roman"/>
          <w:i/>
          <w:iCs/>
        </w:rPr>
        <w:t>Geography</w:t>
      </w:r>
      <w:r>
        <w:rPr>
          <w:rFonts w:ascii="Times New Roman" w:hAnsi="Times New Roman" w:cs="Times New Roman"/>
          <w:i/>
          <w:iCs/>
        </w:rPr>
        <w:t xml:space="preserve">, University of </w:t>
      </w:r>
      <w:proofErr w:type="spellStart"/>
      <w:r>
        <w:rPr>
          <w:rFonts w:ascii="Times New Roman" w:hAnsi="Times New Roman" w:cs="Times New Roman"/>
          <w:i/>
          <w:iCs/>
        </w:rPr>
        <w:t>Zanjan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 w:rsidRPr="00545062">
        <w:rPr>
          <w:rFonts w:ascii="Times New Roman" w:hAnsi="Times New Roman" w:cs="Times New Roman"/>
          <w:i/>
          <w:iCs/>
        </w:rPr>
        <w:t xml:space="preserve">University Blvd., 45371-38791, </w:t>
      </w:r>
      <w:proofErr w:type="spellStart"/>
      <w:r w:rsidRPr="00545062">
        <w:rPr>
          <w:rFonts w:ascii="Times New Roman" w:hAnsi="Times New Roman" w:cs="Times New Roman"/>
          <w:i/>
          <w:iCs/>
        </w:rPr>
        <w:t>Zanjan</w:t>
      </w:r>
      <w:proofErr w:type="spellEnd"/>
      <w:r w:rsidRPr="00545062">
        <w:rPr>
          <w:rFonts w:ascii="Times New Roman" w:hAnsi="Times New Roman" w:cs="Times New Roman"/>
          <w:i/>
          <w:iCs/>
        </w:rPr>
        <w:t>, I. R. Iran</w:t>
      </w:r>
      <w:r>
        <w:rPr>
          <w:rFonts w:ascii="Times New Roman" w:hAnsi="Times New Roman" w:cs="Times New Roman"/>
          <w:i/>
          <w:iCs/>
        </w:rPr>
        <w:t xml:space="preserve">, </w:t>
      </w:r>
      <w:r w:rsidRPr="00545062">
        <w:rPr>
          <w:rFonts w:ascii="Times New Roman" w:hAnsi="Times New Roman" w:cs="Times New Roman"/>
          <w:i/>
          <w:iCs/>
          <w:color w:val="000081"/>
        </w:rPr>
        <w:t>ahadnejad@</w:t>
      </w:r>
      <w:r w:rsidR="00204B1F">
        <w:rPr>
          <w:rFonts w:ascii="Times New Roman" w:hAnsi="Times New Roman" w:cs="Times New Roman"/>
          <w:i/>
          <w:iCs/>
          <w:color w:val="000081"/>
        </w:rPr>
        <w:t xml:space="preserve">znu.ac.ir </w:t>
      </w:r>
    </w:p>
    <w:p w:rsidR="00776CA7" w:rsidRPr="00545062" w:rsidRDefault="00776CA7" w:rsidP="00776CA7">
      <w:pPr>
        <w:spacing w:after="0" w:line="240" w:lineRule="atLeast"/>
        <w:jc w:val="center"/>
        <w:rPr>
          <w:rFonts w:ascii="Times New Roman" w:hAnsi="Times New Roman" w:cs="Times New Roman"/>
          <w:i/>
          <w:iCs/>
        </w:rPr>
      </w:pPr>
      <w:r w:rsidRPr="00CE7FFE">
        <w:rPr>
          <w:rFonts w:ascii="Times New Roman" w:hAnsi="Times New Roman" w:cs="Times New Roman"/>
          <w:i/>
          <w:iCs/>
          <w:color w:val="000000"/>
          <w:vertAlign w:val="superscript"/>
        </w:rPr>
        <w:t>2</w:t>
      </w:r>
      <w:r w:rsidRPr="00545062">
        <w:rPr>
          <w:rFonts w:ascii="Times New Roman" w:hAnsi="Times New Roman" w:cs="Times New Roman"/>
          <w:i/>
          <w:iCs/>
        </w:rPr>
        <w:t xml:space="preserve">Msc </w:t>
      </w:r>
      <w:r>
        <w:rPr>
          <w:rFonts w:ascii="Times New Roman" w:hAnsi="Times New Roman" w:cs="Times New Roman"/>
          <w:i/>
          <w:iCs/>
        </w:rPr>
        <w:t xml:space="preserve">student </w:t>
      </w:r>
      <w:r w:rsidRPr="00545062">
        <w:rPr>
          <w:rFonts w:ascii="Times New Roman" w:hAnsi="Times New Roman" w:cs="Times New Roman"/>
          <w:i/>
          <w:iCs/>
        </w:rPr>
        <w:t xml:space="preserve">in Geography and Urban Planning, </w:t>
      </w:r>
      <w:r w:rsidRPr="001E00F8">
        <w:rPr>
          <w:rFonts w:ascii="Times New Roman" w:hAnsi="Times New Roman" w:cs="Times New Roman"/>
          <w:i/>
          <w:iCs/>
          <w:color w:val="000081"/>
        </w:rPr>
        <w:t>rivaz1966@yahoo.com</w:t>
      </w:r>
    </w:p>
    <w:p w:rsidR="00776CA7" w:rsidRPr="00BA22F8" w:rsidRDefault="00776CA7" w:rsidP="00776CA7">
      <w:pPr>
        <w:pStyle w:val="NoSpacing"/>
        <w:spacing w:line="276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776CA7" w:rsidRPr="001E00F8" w:rsidRDefault="00776CA7" w:rsidP="00776CA7">
      <w:pPr>
        <w:pStyle w:val="NoSpacing"/>
        <w:bidi/>
        <w:spacing w:line="276" w:lineRule="auto"/>
        <w:ind w:firstLine="72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1E00F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Abstract: </w:t>
      </w:r>
    </w:p>
    <w:p w:rsidR="00776CA7" w:rsidRDefault="00776CA7" w:rsidP="00776CA7">
      <w:p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F604F">
        <w:rPr>
          <w:rFonts w:asciiTheme="majorBidi" w:hAnsiTheme="majorBidi" w:cstheme="majorBidi"/>
          <w:sz w:val="24"/>
          <w:szCs w:val="24"/>
          <w:lang w:bidi="fa-IR"/>
        </w:rPr>
        <w:t>The spatial distribution of urban temperature is a concept that demonstrates inequality of temperature on the city.</w:t>
      </w:r>
      <w:r w:rsidRPr="00AC4383">
        <w:rPr>
          <w:rFonts w:asciiTheme="majorBidi" w:hAnsiTheme="majorBidi" w:cstheme="majorBidi"/>
          <w:sz w:val="24"/>
          <w:szCs w:val="24"/>
          <w:lang w:bidi="fa-IR"/>
        </w:rPr>
        <w:t xml:space="preserve"> This inequality caused by various factors such as land use and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land </w:t>
      </w:r>
      <w:r w:rsidRPr="00AC4383">
        <w:rPr>
          <w:rFonts w:asciiTheme="majorBidi" w:hAnsiTheme="majorBidi" w:cstheme="majorBidi"/>
          <w:sz w:val="24"/>
          <w:szCs w:val="24"/>
          <w:lang w:bidi="fa-IR"/>
        </w:rPr>
        <w:t xml:space="preserve">cover type, form and geometry of buildings, building density and its spatial distribution, geographic </w:t>
      </w:r>
      <w:r>
        <w:rPr>
          <w:rFonts w:asciiTheme="majorBidi" w:hAnsiTheme="majorBidi" w:cstheme="majorBidi"/>
          <w:sz w:val="24"/>
          <w:szCs w:val="24"/>
          <w:lang w:bidi="fa-IR"/>
        </w:rPr>
        <w:t>position</w:t>
      </w:r>
      <w:r w:rsidRPr="00AC4383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fa-IR"/>
        </w:rPr>
        <w:t>green space</w:t>
      </w:r>
      <w:r w:rsidRPr="00AC4383">
        <w:rPr>
          <w:rFonts w:asciiTheme="majorBidi" w:hAnsiTheme="majorBidi" w:cstheme="majorBidi"/>
          <w:sz w:val="24"/>
          <w:szCs w:val="24"/>
          <w:lang w:bidi="fa-IR"/>
        </w:rPr>
        <w:t xml:space="preserve"> as well as population density and energy consumption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C46061">
        <w:rPr>
          <w:rFonts w:ascii="Times New Roman" w:eastAsia="Times New Roman" w:hAnsi="Times New Roman" w:cs="Times New Roman"/>
          <w:sz w:val="24"/>
          <w:szCs w:val="24"/>
        </w:rPr>
        <w:t xml:space="preserve">Studies show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urban </w:t>
      </w:r>
      <w:r w:rsidRPr="00C46061">
        <w:rPr>
          <w:rFonts w:ascii="Times New Roman" w:eastAsia="Times New Roman" w:hAnsi="Times New Roman" w:cs="Times New Roman"/>
          <w:sz w:val="24"/>
          <w:szCs w:val="24"/>
        </w:rPr>
        <w:t xml:space="preserve">temperature spatial distribution </w:t>
      </w:r>
      <w:r w:rsidRPr="00D12C69">
        <w:rPr>
          <w:rFonts w:asciiTheme="majorBidi" w:hAnsiTheme="majorBidi" w:cstheme="majorBidi"/>
          <w:sz w:val="24"/>
          <w:szCs w:val="24"/>
          <w:lang w:bidi="fa-IR"/>
        </w:rPr>
        <w:t>a little considered in terms of urban planning and urban management. Because previous studies respectively about heat islands and temperature difference between urban and rural environments.</w:t>
      </w:r>
    </w:p>
    <w:p w:rsidR="00776CA7" w:rsidRDefault="00776CA7" w:rsidP="00776CA7">
      <w:pPr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42B4D">
        <w:rPr>
          <w:rFonts w:asciiTheme="majorBidi" w:hAnsiTheme="majorBidi" w:cstheme="majorBidi"/>
          <w:sz w:val="24"/>
          <w:szCs w:val="24"/>
          <w:lang w:bidi="fa-IR"/>
        </w:rPr>
        <w:t xml:space="preserve">This paper has been tried to assessment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742B4D">
        <w:rPr>
          <w:rFonts w:asciiTheme="majorBidi" w:hAnsiTheme="majorBidi" w:cstheme="majorBidi"/>
          <w:sz w:val="24"/>
          <w:szCs w:val="24"/>
          <w:lang w:bidi="fa-IR"/>
        </w:rPr>
        <w:t xml:space="preserve"> urban elements impacts on urban  </w:t>
      </w:r>
      <w:r w:rsidRPr="00D12C69">
        <w:rPr>
          <w:rFonts w:asciiTheme="majorBidi" w:hAnsiTheme="majorBidi" w:cstheme="majorBidi"/>
          <w:sz w:val="24"/>
          <w:szCs w:val="24"/>
          <w:lang w:bidi="fa-IR"/>
        </w:rPr>
        <w:t>temperature</w:t>
      </w:r>
      <w:r w:rsidRPr="00742B4D">
        <w:rPr>
          <w:rFonts w:asciiTheme="majorBidi" w:hAnsiTheme="majorBidi" w:cstheme="majorBidi"/>
          <w:sz w:val="24"/>
          <w:szCs w:val="24"/>
          <w:lang w:bidi="fa-IR"/>
        </w:rPr>
        <w:t xml:space="preserve"> spatial distribution.</w:t>
      </w:r>
      <w:r w:rsidRPr="00F0586D">
        <w:rPr>
          <w:rFonts w:asciiTheme="majorBidi" w:hAnsiTheme="majorBidi" w:cstheme="majorBidi"/>
          <w:sz w:val="24"/>
          <w:szCs w:val="24"/>
          <w:lang w:bidi="fa-IR"/>
        </w:rPr>
        <w:t xml:space="preserve"> For this purpose, </w:t>
      </w:r>
      <w:proofErr w:type="spellStart"/>
      <w:r w:rsidRPr="00F0586D">
        <w:rPr>
          <w:rFonts w:asciiTheme="majorBidi" w:hAnsiTheme="majorBidi" w:cstheme="majorBidi"/>
          <w:sz w:val="24"/>
          <w:szCs w:val="24"/>
          <w:lang w:bidi="fa-IR"/>
        </w:rPr>
        <w:t>Landsat</w:t>
      </w:r>
      <w:proofErr w:type="spellEnd"/>
      <w:r w:rsidRPr="00F0586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8 </w:t>
      </w:r>
      <w:r w:rsidRPr="00F0586D">
        <w:rPr>
          <w:rFonts w:asciiTheme="majorBidi" w:hAnsiTheme="majorBidi" w:cstheme="majorBidi"/>
          <w:sz w:val="24"/>
          <w:szCs w:val="24"/>
          <w:lang w:bidi="fa-IR"/>
        </w:rPr>
        <w:t xml:space="preserve">images and other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ground </w:t>
      </w:r>
      <w:r w:rsidRPr="00F0586D">
        <w:rPr>
          <w:rFonts w:asciiTheme="majorBidi" w:hAnsiTheme="majorBidi" w:cstheme="majorBidi"/>
          <w:sz w:val="24"/>
          <w:szCs w:val="24"/>
          <w:lang w:bidi="fa-IR"/>
        </w:rPr>
        <w:t>data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0586D">
        <w:rPr>
          <w:rFonts w:asciiTheme="majorBidi" w:hAnsiTheme="majorBidi" w:cstheme="majorBidi"/>
          <w:sz w:val="24"/>
          <w:szCs w:val="24"/>
          <w:lang w:bidi="fa-IR"/>
        </w:rPr>
        <w:t xml:space="preserve">such as urban land use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F0586D">
        <w:rPr>
          <w:rFonts w:asciiTheme="majorBidi" w:hAnsiTheme="majorBidi" w:cstheme="majorBidi"/>
          <w:sz w:val="24"/>
          <w:szCs w:val="24"/>
          <w:lang w:bidi="fa-IR"/>
        </w:rPr>
        <w:t xml:space="preserve"> population density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maps</w:t>
      </w:r>
      <w:r w:rsidRPr="00F0586D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also NDVI, NDBI and NBI indices has been used in this study. </w:t>
      </w:r>
    </w:p>
    <w:p w:rsidR="00776CA7" w:rsidRDefault="00776CA7" w:rsidP="00776C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F8">
        <w:rPr>
          <w:rFonts w:ascii="Times New Roman" w:eastAsia="Times New Roman" w:hAnsi="Times New Roman" w:cs="Times New Roman"/>
          <w:sz w:val="24"/>
          <w:szCs w:val="24"/>
        </w:rPr>
        <w:t xml:space="preserve">The results of this study show that the temperature distribution pattern in Tehran were affected by land use and population density. So that in the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7AF8">
        <w:rPr>
          <w:rFonts w:ascii="Times New Roman" w:eastAsia="Times New Roman" w:hAnsi="Times New Roman" w:cs="Times New Roman"/>
          <w:sz w:val="24"/>
          <w:szCs w:val="24"/>
        </w:rPr>
        <w:t xml:space="preserve">est and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7AF8">
        <w:rPr>
          <w:rFonts w:ascii="Times New Roman" w:eastAsia="Times New Roman" w:hAnsi="Times New Roman" w:cs="Times New Roman"/>
          <w:sz w:val="24"/>
          <w:szCs w:val="24"/>
        </w:rPr>
        <w:t xml:space="preserve">outhwest regions of Tehran due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nearby </w:t>
      </w:r>
      <w:proofErr w:type="spellStart"/>
      <w:r w:rsidRPr="00737AF8">
        <w:rPr>
          <w:rFonts w:ascii="Times New Roman" w:eastAsia="Times New Roman" w:hAnsi="Times New Roman" w:cs="Times New Roman"/>
          <w:sz w:val="24"/>
          <w:szCs w:val="24"/>
        </w:rPr>
        <w:t>Mehrabad</w:t>
      </w:r>
      <w:proofErr w:type="spellEnd"/>
      <w:r w:rsidRPr="00737AF8">
        <w:rPr>
          <w:rFonts w:ascii="Times New Roman" w:eastAsia="Times New Roman" w:hAnsi="Times New Roman" w:cs="Times New Roman"/>
          <w:sz w:val="24"/>
          <w:szCs w:val="24"/>
        </w:rPr>
        <w:t xml:space="preserve"> International Airport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737AF8">
        <w:rPr>
          <w:rFonts w:ascii="Times New Roman" w:eastAsia="Times New Roman" w:hAnsi="Times New Roman" w:cs="Times New Roman"/>
          <w:sz w:val="24"/>
          <w:szCs w:val="24"/>
        </w:rPr>
        <w:t xml:space="preserve">industrial </w:t>
      </w:r>
      <w:r>
        <w:rPr>
          <w:rFonts w:ascii="Times New Roman" w:eastAsia="Times New Roman" w:hAnsi="Times New Roman" w:cs="Times New Roman"/>
          <w:sz w:val="24"/>
          <w:szCs w:val="24"/>
        </w:rPr>
        <w:t>land use allocation</w:t>
      </w:r>
      <w:r w:rsidRPr="00737AF8">
        <w:rPr>
          <w:rFonts w:ascii="Times New Roman" w:eastAsia="Times New Roman" w:hAnsi="Times New Roman" w:cs="Times New Roman"/>
          <w:sz w:val="24"/>
          <w:szCs w:val="24"/>
        </w:rPr>
        <w:t xml:space="preserve"> as well as open and barren land with relatively higher temperature </w:t>
      </w:r>
      <w:r w:rsidR="00857BD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737AF8">
        <w:rPr>
          <w:rFonts w:ascii="Times New Roman" w:eastAsia="Times New Roman" w:hAnsi="Times New Roman" w:cs="Times New Roman"/>
          <w:sz w:val="24"/>
          <w:szCs w:val="24"/>
        </w:rPr>
        <w:t>compared to other urban areas.</w:t>
      </w:r>
    </w:p>
    <w:p w:rsidR="00776CA7" w:rsidRPr="00737AF8" w:rsidRDefault="00776CA7" w:rsidP="00776C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CA7">
        <w:rPr>
          <w:rFonts w:ascii="Times New Roman" w:eastAsia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Urban temperature,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8, Tehran, NDBI, Thermal image</w:t>
      </w:r>
    </w:p>
    <w:p w:rsidR="00524224" w:rsidRDefault="00524224"/>
    <w:sectPr w:rsidR="00524224" w:rsidSect="0052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76CA7"/>
    <w:rsid w:val="00065002"/>
    <w:rsid w:val="000C38BE"/>
    <w:rsid w:val="00200C93"/>
    <w:rsid w:val="00204B1F"/>
    <w:rsid w:val="003747F5"/>
    <w:rsid w:val="004528DA"/>
    <w:rsid w:val="004C0A5F"/>
    <w:rsid w:val="00524224"/>
    <w:rsid w:val="00733B66"/>
    <w:rsid w:val="00750BA3"/>
    <w:rsid w:val="00776CA7"/>
    <w:rsid w:val="00836C2D"/>
    <w:rsid w:val="00857BDB"/>
    <w:rsid w:val="008641E3"/>
    <w:rsid w:val="00A33CED"/>
    <w:rsid w:val="00AE1DA8"/>
    <w:rsid w:val="00C025C5"/>
    <w:rsid w:val="00C04747"/>
    <w:rsid w:val="00CC6944"/>
    <w:rsid w:val="00CE6C8F"/>
    <w:rsid w:val="00EF6AE0"/>
    <w:rsid w:val="00F06986"/>
    <w:rsid w:val="00F2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dcterms:created xsi:type="dcterms:W3CDTF">2014-05-29T19:39:00Z</dcterms:created>
  <dcterms:modified xsi:type="dcterms:W3CDTF">2014-05-29T19:48:00Z</dcterms:modified>
</cp:coreProperties>
</file>