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50" w:rsidRPr="00290729" w:rsidRDefault="00350350" w:rsidP="00350350">
      <w:pPr>
        <w:rPr>
          <w:rFonts w:ascii="Times New Roman" w:hAnsi="Times New Roman" w:cs="Times New Roman"/>
        </w:rPr>
      </w:pPr>
      <w:bookmarkStart w:id="0" w:name="OLE_LINK1"/>
      <w:bookmarkStart w:id="1" w:name="_GoBack"/>
      <w:bookmarkEnd w:id="1"/>
      <w:r w:rsidRPr="00290729">
        <w:rPr>
          <w:rFonts w:ascii="Times New Roman" w:hAnsi="Times New Roman" w:cs="Times New Roman"/>
        </w:rPr>
        <w:t xml:space="preserve">Using multi-temporal geomorphological data to assess the denudation rate and erosion characteristics of </w:t>
      </w:r>
      <w:proofErr w:type="spellStart"/>
      <w:r w:rsidRPr="00290729">
        <w:rPr>
          <w:rFonts w:ascii="Times New Roman" w:hAnsi="Times New Roman" w:cs="Times New Roman"/>
        </w:rPr>
        <w:t>Gutingkeng</w:t>
      </w:r>
      <w:proofErr w:type="spellEnd"/>
      <w:r w:rsidRPr="00290729">
        <w:rPr>
          <w:rFonts w:ascii="Times New Roman" w:hAnsi="Times New Roman" w:cs="Times New Roman"/>
        </w:rPr>
        <w:t xml:space="preserve"> mudstone in SW Taiwan</w:t>
      </w:r>
      <w:bookmarkEnd w:id="0"/>
    </w:p>
    <w:p w:rsidR="00350350" w:rsidRPr="00290729" w:rsidRDefault="00350350" w:rsidP="00350350">
      <w:pPr>
        <w:rPr>
          <w:rFonts w:ascii="Times New Roman" w:hAnsi="Times New Roman" w:cs="Times New Roman"/>
        </w:rPr>
      </w:pPr>
    </w:p>
    <w:p w:rsidR="00350350" w:rsidRPr="00290729" w:rsidRDefault="00350350" w:rsidP="00350350">
      <w:pPr>
        <w:rPr>
          <w:rFonts w:ascii="Times New Roman" w:hAnsi="Times New Roman" w:cs="Times New Roman"/>
        </w:rPr>
      </w:pPr>
      <w:r w:rsidRPr="00290729">
        <w:rPr>
          <w:rFonts w:ascii="Times New Roman" w:hAnsi="Times New Roman" w:cs="Times New Roman"/>
        </w:rPr>
        <w:t>Abstract</w:t>
      </w:r>
    </w:p>
    <w:p w:rsidR="00350350" w:rsidRPr="00290729" w:rsidRDefault="00350350" w:rsidP="008E2DBC">
      <w:pPr>
        <w:ind w:firstLineChars="200" w:firstLine="480"/>
        <w:jc w:val="both"/>
        <w:rPr>
          <w:rFonts w:ascii="Times New Roman" w:hAnsi="Times New Roman" w:cs="Times New Roman"/>
        </w:rPr>
      </w:pPr>
      <w:r w:rsidRPr="00290729">
        <w:rPr>
          <w:rFonts w:ascii="Times New Roman" w:hAnsi="Times New Roman" w:cs="Times New Roman"/>
        </w:rPr>
        <w:t xml:space="preserve">The south-western part of the Western Foothills is located at the deformation front of Taiwan </w:t>
      </w:r>
      <w:proofErr w:type="spellStart"/>
      <w:r w:rsidRPr="00290729">
        <w:rPr>
          <w:rFonts w:ascii="Times New Roman" w:hAnsi="Times New Roman" w:cs="Times New Roman"/>
        </w:rPr>
        <w:t>Orogen</w:t>
      </w:r>
      <w:proofErr w:type="spellEnd"/>
      <w:r w:rsidRPr="00290729">
        <w:rPr>
          <w:rFonts w:ascii="Times New Roman" w:hAnsi="Times New Roman" w:cs="Times New Roman"/>
        </w:rPr>
        <w:t xml:space="preserve">. </w:t>
      </w:r>
      <w:r w:rsidR="001A2D47" w:rsidRPr="00290729">
        <w:rPr>
          <w:rFonts w:ascii="Times New Roman" w:hAnsi="Times New Roman" w:cs="Times New Roman"/>
        </w:rPr>
        <w:t>As</w:t>
      </w:r>
      <w:r w:rsidRPr="00290729">
        <w:rPr>
          <w:rFonts w:ascii="Times New Roman" w:hAnsi="Times New Roman" w:cs="Times New Roman"/>
        </w:rPr>
        <w:t xml:space="preserve"> the southern section of the Western Foothills is a part of incipient collision zone</w:t>
      </w:r>
      <w:r w:rsidR="001A2D47" w:rsidRPr="00290729">
        <w:rPr>
          <w:rFonts w:ascii="Times New Roman" w:hAnsi="Times New Roman" w:cs="Times New Roman"/>
        </w:rPr>
        <w:t>,</w:t>
      </w:r>
      <w:r w:rsidRPr="00290729">
        <w:rPr>
          <w:rFonts w:ascii="Times New Roman" w:hAnsi="Times New Roman" w:cs="Times New Roman"/>
        </w:rPr>
        <w:t xml:space="preserve"> the </w:t>
      </w:r>
      <w:proofErr w:type="spellStart"/>
      <w:r w:rsidRPr="00290729">
        <w:rPr>
          <w:rFonts w:ascii="Times New Roman" w:hAnsi="Times New Roman" w:cs="Times New Roman"/>
        </w:rPr>
        <w:t>Plio</w:t>
      </w:r>
      <w:proofErr w:type="spellEnd"/>
      <w:r w:rsidRPr="00290729">
        <w:rPr>
          <w:rFonts w:ascii="Times New Roman" w:hAnsi="Times New Roman" w:cs="Times New Roman"/>
        </w:rPr>
        <w:t xml:space="preserve">-Pleistocene </w:t>
      </w:r>
      <w:proofErr w:type="spellStart"/>
      <w:r w:rsidRPr="00290729">
        <w:rPr>
          <w:rFonts w:ascii="Times New Roman" w:hAnsi="Times New Roman" w:cs="Times New Roman"/>
        </w:rPr>
        <w:t>Gutingkeng</w:t>
      </w:r>
      <w:proofErr w:type="spellEnd"/>
      <w:r w:rsidRPr="00290729">
        <w:rPr>
          <w:rFonts w:ascii="Times New Roman" w:hAnsi="Times New Roman" w:cs="Times New Roman"/>
        </w:rPr>
        <w:t xml:space="preserve"> Mudstone crops out extensively</w:t>
      </w:r>
      <w:r w:rsidR="001A2D47" w:rsidRPr="00290729">
        <w:rPr>
          <w:rFonts w:ascii="Times New Roman" w:hAnsi="Times New Roman" w:cs="Times New Roman"/>
        </w:rPr>
        <w:t>.</w:t>
      </w:r>
      <w:r w:rsidRPr="00290729">
        <w:rPr>
          <w:rFonts w:ascii="Times New Roman" w:hAnsi="Times New Roman" w:cs="Times New Roman"/>
        </w:rPr>
        <w:t xml:space="preserve"> </w:t>
      </w:r>
      <w:r w:rsidR="001A2D47" w:rsidRPr="00290729">
        <w:rPr>
          <w:rFonts w:ascii="Times New Roman" w:hAnsi="Times New Roman" w:cs="Times New Roman"/>
        </w:rPr>
        <w:t xml:space="preserve">The terraces, meanders, badlands and mud volcanoes are the most distinct landscapes in the </w:t>
      </w:r>
      <w:proofErr w:type="spellStart"/>
      <w:r w:rsidR="001A2D47" w:rsidRPr="00290729">
        <w:rPr>
          <w:rFonts w:ascii="Times New Roman" w:hAnsi="Times New Roman" w:cs="Times New Roman"/>
        </w:rPr>
        <w:t>Gutingkeng</w:t>
      </w:r>
      <w:proofErr w:type="spellEnd"/>
      <w:r w:rsidR="001A2D47" w:rsidRPr="00290729">
        <w:rPr>
          <w:rFonts w:ascii="Times New Roman" w:hAnsi="Times New Roman" w:cs="Times New Roman"/>
        </w:rPr>
        <w:t xml:space="preserve"> </w:t>
      </w:r>
      <w:proofErr w:type="spellStart"/>
      <w:r w:rsidR="001A2D47" w:rsidRPr="00290729">
        <w:rPr>
          <w:rFonts w:ascii="Times New Roman" w:hAnsi="Times New Roman" w:cs="Times New Roman"/>
        </w:rPr>
        <w:t>mustone</w:t>
      </w:r>
      <w:proofErr w:type="spellEnd"/>
      <w:r w:rsidR="001A2D47" w:rsidRPr="00290729">
        <w:rPr>
          <w:rFonts w:ascii="Times New Roman" w:hAnsi="Times New Roman" w:cs="Times New Roman"/>
        </w:rPr>
        <w:t xml:space="preserve"> area, and this area has been known to have high rates of erosion and </w:t>
      </w:r>
      <w:r w:rsidR="00015C21" w:rsidRPr="00290729">
        <w:rPr>
          <w:rFonts w:ascii="Times New Roman" w:hAnsi="Times New Roman" w:cs="Times New Roman"/>
        </w:rPr>
        <w:t xml:space="preserve">drastic </w:t>
      </w:r>
      <w:r w:rsidR="001A2D47" w:rsidRPr="00290729">
        <w:rPr>
          <w:rFonts w:ascii="Times New Roman" w:hAnsi="Times New Roman" w:cs="Times New Roman"/>
        </w:rPr>
        <w:t xml:space="preserve">landform changes. </w:t>
      </w:r>
      <w:r w:rsidRPr="00290729">
        <w:rPr>
          <w:rFonts w:ascii="Times New Roman" w:hAnsi="Times New Roman" w:cs="Times New Roman"/>
        </w:rPr>
        <w:t>This study us</w:t>
      </w:r>
      <w:r w:rsidR="001A2D47" w:rsidRPr="00290729">
        <w:rPr>
          <w:rFonts w:ascii="Times New Roman" w:hAnsi="Times New Roman" w:cs="Times New Roman"/>
        </w:rPr>
        <w:t>ed</w:t>
      </w:r>
      <w:r w:rsidRPr="00290729">
        <w:rPr>
          <w:rFonts w:ascii="Times New Roman" w:hAnsi="Times New Roman" w:cs="Times New Roman"/>
        </w:rPr>
        <w:t xml:space="preserve"> multi</w:t>
      </w:r>
      <w:r w:rsidR="00015C21" w:rsidRPr="00290729">
        <w:rPr>
          <w:rFonts w:ascii="Times New Roman" w:hAnsi="Times New Roman" w:cs="Times New Roman"/>
        </w:rPr>
        <w:t>-</w:t>
      </w:r>
      <w:r w:rsidRPr="00290729">
        <w:rPr>
          <w:rFonts w:ascii="Times New Roman" w:hAnsi="Times New Roman" w:cs="Times New Roman"/>
        </w:rPr>
        <w:t xml:space="preserve"> temporal geomorphological data to analyze the landform changes in </w:t>
      </w:r>
      <w:proofErr w:type="spellStart"/>
      <w:r w:rsidRPr="00290729">
        <w:rPr>
          <w:rFonts w:ascii="Times New Roman" w:hAnsi="Times New Roman" w:cs="Times New Roman"/>
        </w:rPr>
        <w:t>Gutingkeng</w:t>
      </w:r>
      <w:proofErr w:type="spellEnd"/>
      <w:r w:rsidRPr="00290729">
        <w:rPr>
          <w:rFonts w:ascii="Times New Roman" w:hAnsi="Times New Roman" w:cs="Times New Roman"/>
        </w:rPr>
        <w:t xml:space="preserve"> </w:t>
      </w:r>
      <w:r w:rsidR="001A2D47" w:rsidRPr="00290729">
        <w:rPr>
          <w:rFonts w:ascii="Times New Roman" w:hAnsi="Times New Roman" w:cs="Times New Roman"/>
        </w:rPr>
        <w:t>m</w:t>
      </w:r>
      <w:r w:rsidRPr="00290729">
        <w:rPr>
          <w:rFonts w:ascii="Times New Roman" w:hAnsi="Times New Roman" w:cs="Times New Roman"/>
        </w:rPr>
        <w:t>udstone</w:t>
      </w:r>
      <w:r w:rsidR="001A2D47" w:rsidRPr="00290729">
        <w:rPr>
          <w:rFonts w:ascii="Times New Roman" w:hAnsi="Times New Roman" w:cs="Times New Roman"/>
        </w:rPr>
        <w:t>s</w:t>
      </w:r>
      <w:r w:rsidRPr="00290729">
        <w:rPr>
          <w:rFonts w:ascii="Times New Roman" w:hAnsi="Times New Roman" w:cs="Times New Roman"/>
        </w:rPr>
        <w:t xml:space="preserve">, </w:t>
      </w:r>
      <w:r w:rsidR="001A2D47" w:rsidRPr="00290729">
        <w:rPr>
          <w:rFonts w:ascii="Times New Roman" w:hAnsi="Times New Roman" w:cs="Times New Roman"/>
        </w:rPr>
        <w:t xml:space="preserve">and </w:t>
      </w:r>
      <w:r w:rsidRPr="00290729">
        <w:rPr>
          <w:rFonts w:ascii="Times New Roman" w:hAnsi="Times New Roman" w:cs="Times New Roman"/>
        </w:rPr>
        <w:t xml:space="preserve">to </w:t>
      </w:r>
      <w:r w:rsidR="001A2D47" w:rsidRPr="00290729">
        <w:rPr>
          <w:rFonts w:ascii="Times New Roman" w:hAnsi="Times New Roman" w:cs="Times New Roman"/>
        </w:rPr>
        <w:t>elaborate</w:t>
      </w:r>
      <w:r w:rsidRPr="00290729">
        <w:rPr>
          <w:rFonts w:ascii="Times New Roman" w:hAnsi="Times New Roman" w:cs="Times New Roman"/>
        </w:rPr>
        <w:t xml:space="preserve"> the denudation rate and erosion characteristic</w:t>
      </w:r>
      <w:r w:rsidR="00C90018" w:rsidRPr="00290729">
        <w:rPr>
          <w:rFonts w:ascii="Times New Roman" w:hAnsi="Times New Roman" w:cs="Times New Roman"/>
        </w:rPr>
        <w:t>s in the mudstone area</w:t>
      </w:r>
      <w:r w:rsidRPr="00290729">
        <w:rPr>
          <w:rFonts w:ascii="Times New Roman" w:hAnsi="Times New Roman" w:cs="Times New Roman"/>
        </w:rPr>
        <w:t xml:space="preserve">. </w:t>
      </w:r>
    </w:p>
    <w:p w:rsidR="00350350" w:rsidRPr="00290729" w:rsidRDefault="00350350" w:rsidP="008E2DBC">
      <w:pPr>
        <w:ind w:firstLineChars="200" w:firstLine="480"/>
        <w:jc w:val="both"/>
        <w:rPr>
          <w:rFonts w:ascii="Times New Roman" w:hAnsi="Times New Roman" w:cs="Times New Roman"/>
        </w:rPr>
      </w:pPr>
      <w:r w:rsidRPr="00290729">
        <w:rPr>
          <w:rFonts w:ascii="Times New Roman" w:hAnsi="Times New Roman" w:cs="Times New Roman"/>
        </w:rPr>
        <w:t>This study adopted the Digital Elevation Model generate</w:t>
      </w:r>
      <w:r w:rsidR="00C90018" w:rsidRPr="00290729">
        <w:rPr>
          <w:rFonts w:ascii="Times New Roman" w:hAnsi="Times New Roman" w:cs="Times New Roman"/>
        </w:rPr>
        <w:t>d</w:t>
      </w:r>
      <w:r w:rsidRPr="00290729">
        <w:rPr>
          <w:rFonts w:ascii="Times New Roman" w:hAnsi="Times New Roman" w:cs="Times New Roman"/>
        </w:rPr>
        <w:t xml:space="preserve"> from 1921’s topographic map and </w:t>
      </w:r>
      <w:r w:rsidR="00290729" w:rsidRPr="00290729">
        <w:rPr>
          <w:rFonts w:ascii="Times New Roman" w:hAnsi="Times New Roman" w:cs="Times New Roman"/>
        </w:rPr>
        <w:t>1980</w:t>
      </w:r>
      <w:r w:rsidRPr="00290729">
        <w:rPr>
          <w:rFonts w:ascii="Times New Roman" w:hAnsi="Times New Roman" w:cs="Times New Roman"/>
        </w:rPr>
        <w:t xml:space="preserve">’s </w:t>
      </w:r>
      <w:proofErr w:type="spellStart"/>
      <w:r w:rsidR="00290729" w:rsidRPr="00290729">
        <w:rPr>
          <w:rFonts w:ascii="Times New Roman" w:hAnsi="Times New Roman" w:cs="Times New Roman"/>
          <w:shd w:val="clear" w:color="auto" w:fill="FFFFFF"/>
        </w:rPr>
        <w:t>Orthophoto</w:t>
      </w:r>
      <w:proofErr w:type="spellEnd"/>
      <w:r w:rsidR="00290729" w:rsidRPr="00290729">
        <w:rPr>
          <w:rFonts w:ascii="Times New Roman" w:hAnsi="Times New Roman" w:cs="Times New Roman"/>
          <w:shd w:val="clear" w:color="auto" w:fill="FFFFFF"/>
        </w:rPr>
        <w:t xml:space="preserve"> Base </w:t>
      </w:r>
      <w:r w:rsidR="00290729" w:rsidRPr="00290729">
        <w:rPr>
          <w:rStyle w:val="a3"/>
          <w:rFonts w:ascii="Times New Roman" w:hAnsi="Times New Roman" w:cs="Times New Roman"/>
          <w:i w:val="0"/>
          <w:iCs w:val="0"/>
          <w:shd w:val="clear" w:color="auto" w:fill="FFFFFF"/>
        </w:rPr>
        <w:t>Map</w:t>
      </w:r>
      <w:r w:rsidR="00290729" w:rsidRPr="0029072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290729">
        <w:rPr>
          <w:rFonts w:ascii="Times New Roman" w:hAnsi="Times New Roman" w:cs="Times New Roman"/>
        </w:rPr>
        <w:t>to assess the denudation rate; and us</w:t>
      </w:r>
      <w:r w:rsidR="00C90018" w:rsidRPr="00290729">
        <w:rPr>
          <w:rFonts w:ascii="Times New Roman" w:hAnsi="Times New Roman" w:cs="Times New Roman"/>
        </w:rPr>
        <w:t>ed</w:t>
      </w:r>
      <w:r w:rsidRPr="00290729">
        <w:rPr>
          <w:rFonts w:ascii="Times New Roman" w:hAnsi="Times New Roman" w:cs="Times New Roman"/>
        </w:rPr>
        <w:t xml:space="preserve"> the </w:t>
      </w:r>
      <w:r w:rsidR="00C90018" w:rsidRPr="00290729">
        <w:rPr>
          <w:rFonts w:ascii="Times New Roman" w:hAnsi="Times New Roman" w:cs="Times New Roman"/>
        </w:rPr>
        <w:t>archived</w:t>
      </w:r>
      <w:r w:rsidRPr="00290729">
        <w:rPr>
          <w:rFonts w:ascii="Times New Roman" w:hAnsi="Times New Roman" w:cs="Times New Roman"/>
        </w:rPr>
        <w:t xml:space="preserve"> satellite images to analyze the erosion characteristic</w:t>
      </w:r>
      <w:r w:rsidR="00C90018" w:rsidRPr="00290729">
        <w:rPr>
          <w:rFonts w:ascii="Times New Roman" w:hAnsi="Times New Roman" w:cs="Times New Roman"/>
        </w:rPr>
        <w:t>s of the mudstone area</w:t>
      </w:r>
      <w:r w:rsidRPr="00290729">
        <w:rPr>
          <w:rFonts w:ascii="Times New Roman" w:hAnsi="Times New Roman" w:cs="Times New Roman"/>
        </w:rPr>
        <w:t xml:space="preserve">; finally </w:t>
      </w:r>
      <w:r w:rsidR="00C90018" w:rsidRPr="00290729">
        <w:rPr>
          <w:rFonts w:ascii="Times New Roman" w:hAnsi="Times New Roman" w:cs="Times New Roman"/>
        </w:rPr>
        <w:t xml:space="preserve">estimated </w:t>
      </w:r>
      <w:r w:rsidRPr="00290729">
        <w:rPr>
          <w:rFonts w:ascii="Times New Roman" w:hAnsi="Times New Roman" w:cs="Times New Roman"/>
        </w:rPr>
        <w:t>the surface erosion rate</w:t>
      </w:r>
      <w:r w:rsidR="00C90018" w:rsidRPr="00290729">
        <w:rPr>
          <w:rFonts w:ascii="Times New Roman" w:hAnsi="Times New Roman" w:cs="Times New Roman"/>
        </w:rPr>
        <w:t xml:space="preserve"> of a reserved mud-volcano district measured by 3D ground-based laser scanner</w:t>
      </w:r>
      <w:r w:rsidRPr="00290729">
        <w:rPr>
          <w:rFonts w:ascii="Times New Roman" w:hAnsi="Times New Roman" w:cs="Times New Roman"/>
        </w:rPr>
        <w:t xml:space="preserve"> in a typhoon event.</w:t>
      </w:r>
    </w:p>
    <w:p w:rsidR="00350350" w:rsidRPr="00290729" w:rsidRDefault="00350350" w:rsidP="008E2DBC">
      <w:pPr>
        <w:ind w:firstLineChars="200" w:firstLine="480"/>
        <w:jc w:val="both"/>
        <w:rPr>
          <w:rFonts w:ascii="Times New Roman" w:hAnsi="Times New Roman" w:cs="Times New Roman"/>
        </w:rPr>
      </w:pPr>
      <w:r w:rsidRPr="00290729">
        <w:rPr>
          <w:rFonts w:ascii="Times New Roman" w:hAnsi="Times New Roman" w:cs="Times New Roman"/>
        </w:rPr>
        <w:t>The result</w:t>
      </w:r>
      <w:r w:rsidR="00015C21" w:rsidRPr="00290729">
        <w:rPr>
          <w:rFonts w:ascii="Times New Roman" w:hAnsi="Times New Roman" w:cs="Times New Roman"/>
        </w:rPr>
        <w:t>s</w:t>
      </w:r>
      <w:r w:rsidRPr="00290729">
        <w:rPr>
          <w:rFonts w:ascii="Times New Roman" w:hAnsi="Times New Roman" w:cs="Times New Roman"/>
        </w:rPr>
        <w:t xml:space="preserve"> show</w:t>
      </w:r>
      <w:r w:rsidR="00015C21" w:rsidRPr="00290729">
        <w:rPr>
          <w:rFonts w:ascii="Times New Roman" w:hAnsi="Times New Roman" w:cs="Times New Roman"/>
        </w:rPr>
        <w:t>ed</w:t>
      </w:r>
      <w:r w:rsidRPr="00290729">
        <w:rPr>
          <w:rFonts w:ascii="Times New Roman" w:hAnsi="Times New Roman" w:cs="Times New Roman"/>
        </w:rPr>
        <w:t xml:space="preserve"> </w:t>
      </w:r>
      <w:r w:rsidR="00015C21" w:rsidRPr="00290729">
        <w:rPr>
          <w:rFonts w:ascii="Times New Roman" w:hAnsi="Times New Roman" w:cs="Times New Roman"/>
        </w:rPr>
        <w:t xml:space="preserve">the erosion rate of the </w:t>
      </w:r>
      <w:proofErr w:type="spellStart"/>
      <w:r w:rsidR="00015C21" w:rsidRPr="00290729">
        <w:rPr>
          <w:rFonts w:ascii="Times New Roman" w:hAnsi="Times New Roman" w:cs="Times New Roman"/>
        </w:rPr>
        <w:t>Gutingkeng</w:t>
      </w:r>
      <w:proofErr w:type="spellEnd"/>
      <w:r w:rsidR="00015C21" w:rsidRPr="00290729">
        <w:rPr>
          <w:rFonts w:ascii="Times New Roman" w:hAnsi="Times New Roman" w:cs="Times New Roman"/>
        </w:rPr>
        <w:t xml:space="preserve"> mudstone is about 39 mm/</w:t>
      </w:r>
      <w:proofErr w:type="spellStart"/>
      <w:r w:rsidR="00015C21" w:rsidRPr="00290729">
        <w:rPr>
          <w:rFonts w:ascii="Times New Roman" w:hAnsi="Times New Roman" w:cs="Times New Roman"/>
        </w:rPr>
        <w:t>yr</w:t>
      </w:r>
      <w:proofErr w:type="spellEnd"/>
      <w:r w:rsidR="00015C21" w:rsidRPr="00290729">
        <w:rPr>
          <w:rFonts w:ascii="Times New Roman" w:hAnsi="Times New Roman" w:cs="Times New Roman"/>
        </w:rPr>
        <w:t xml:space="preserve"> in the last 60 years by subtracting the 1980’s DTM from the </w:t>
      </w:r>
      <w:proofErr w:type="gramStart"/>
      <w:r w:rsidR="00015C21" w:rsidRPr="00290729">
        <w:rPr>
          <w:rFonts w:ascii="Times New Roman" w:hAnsi="Times New Roman" w:cs="Times New Roman"/>
        </w:rPr>
        <w:t>1921’s ;</w:t>
      </w:r>
      <w:proofErr w:type="gramEnd"/>
      <w:r w:rsidR="00015C21" w:rsidRPr="00290729">
        <w:rPr>
          <w:rFonts w:ascii="Times New Roman" w:hAnsi="Times New Roman" w:cs="Times New Roman"/>
        </w:rPr>
        <w:t xml:space="preserve"> The bald mudstone area has extended at a rate of 2.5 km²/</w:t>
      </w:r>
      <w:proofErr w:type="spellStart"/>
      <w:r w:rsidR="00015C21" w:rsidRPr="00290729">
        <w:rPr>
          <w:rFonts w:ascii="Times New Roman" w:hAnsi="Times New Roman" w:cs="Times New Roman"/>
        </w:rPr>
        <w:t>yr</w:t>
      </w:r>
      <w:proofErr w:type="spellEnd"/>
      <w:r w:rsidR="00015C21" w:rsidRPr="00290729">
        <w:rPr>
          <w:rFonts w:ascii="Times New Roman" w:hAnsi="Times New Roman" w:cs="Times New Roman"/>
        </w:rPr>
        <w:t xml:space="preserve"> in the last 7 years estimated from satellite image analysis, and the bald mudstone area encroaches on the vegetated lands in an outward and backward fashion. Using a 3D ground-based Laser Scanner to monitor the mud volcanoes changes, the results showed an high erosion rate in the </w:t>
      </w:r>
      <w:proofErr w:type="spellStart"/>
      <w:r w:rsidR="00015C21" w:rsidRPr="00290729">
        <w:rPr>
          <w:rFonts w:ascii="Times New Roman" w:hAnsi="Times New Roman" w:cs="Times New Roman"/>
        </w:rPr>
        <w:t>Gutingkeng</w:t>
      </w:r>
      <w:proofErr w:type="spellEnd"/>
      <w:r w:rsidR="00015C21" w:rsidRPr="00290729">
        <w:rPr>
          <w:rFonts w:ascii="Times New Roman" w:hAnsi="Times New Roman" w:cs="Times New Roman"/>
        </w:rPr>
        <w:t xml:space="preserve"> mudstone of at least 9.8 cm yearly, especially when attacked by the typhoons or/and torrential rainfalls.</w:t>
      </w:r>
    </w:p>
    <w:sectPr w:rsidR="00350350" w:rsidRPr="002907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00"/>
    <w:rsid w:val="00015C21"/>
    <w:rsid w:val="00062077"/>
    <w:rsid w:val="001A2D47"/>
    <w:rsid w:val="00290729"/>
    <w:rsid w:val="00350350"/>
    <w:rsid w:val="00405DE6"/>
    <w:rsid w:val="00601800"/>
    <w:rsid w:val="008A20C3"/>
    <w:rsid w:val="008E2DBC"/>
    <w:rsid w:val="00C90018"/>
    <w:rsid w:val="00D030F6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0729"/>
  </w:style>
  <w:style w:type="character" w:styleId="a3">
    <w:name w:val="Emphasis"/>
    <w:basedOn w:val="a0"/>
    <w:uiPriority w:val="20"/>
    <w:qFormat/>
    <w:rsid w:val="002907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0729"/>
  </w:style>
  <w:style w:type="character" w:styleId="a3">
    <w:name w:val="Emphasis"/>
    <w:basedOn w:val="a0"/>
    <w:uiPriority w:val="20"/>
    <w:qFormat/>
    <w:rsid w:val="002907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268</Words>
  <Characters>1532</Characters>
  <Application>Microsoft Office Word</Application>
  <DocSecurity>0</DocSecurity>
  <Lines>12</Lines>
  <Paragraphs>3</Paragraphs>
  <ScaleCrop>false</ScaleCrop>
  <Company>cyu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USER</cp:lastModifiedBy>
  <cp:revision>6</cp:revision>
  <dcterms:created xsi:type="dcterms:W3CDTF">2014-05-30T02:21:00Z</dcterms:created>
  <dcterms:modified xsi:type="dcterms:W3CDTF">2014-05-30T06:24:00Z</dcterms:modified>
</cp:coreProperties>
</file>