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DCD" w:rsidRDefault="00925DCD" w:rsidP="00560405">
      <w:pPr>
        <w:spacing w:after="0"/>
        <w:rPr>
          <w:rFonts w:asciiTheme="majorHAnsi" w:hAnsiTheme="majorHAnsi"/>
          <w:b/>
          <w:sz w:val="24"/>
          <w:lang w:val="en-AU"/>
        </w:rPr>
      </w:pPr>
      <w:proofErr w:type="spellStart"/>
      <w:r w:rsidRPr="00925DCD">
        <w:rPr>
          <w:rFonts w:asciiTheme="majorHAnsi" w:hAnsiTheme="majorHAnsi"/>
          <w:b/>
          <w:sz w:val="24"/>
          <w:lang w:val="en-AU"/>
        </w:rPr>
        <w:t>Hydrometeorological</w:t>
      </w:r>
      <w:proofErr w:type="spellEnd"/>
      <w:r w:rsidRPr="00925DCD">
        <w:rPr>
          <w:rFonts w:asciiTheme="majorHAnsi" w:hAnsiTheme="majorHAnsi"/>
          <w:b/>
          <w:sz w:val="24"/>
          <w:lang w:val="en-AU"/>
        </w:rPr>
        <w:t xml:space="preserve"> disasters and climate change: The role of space based data and information in policy making for climate change related disasters</w:t>
      </w:r>
    </w:p>
    <w:p w:rsidR="00925DCD" w:rsidRDefault="00925DCD" w:rsidP="00560405">
      <w:pPr>
        <w:spacing w:after="0"/>
        <w:rPr>
          <w:rFonts w:asciiTheme="majorHAnsi" w:hAnsiTheme="majorHAnsi"/>
          <w:b/>
          <w:sz w:val="24"/>
          <w:lang w:val="en-AU"/>
        </w:rPr>
      </w:pPr>
    </w:p>
    <w:p w:rsidR="00925DCD" w:rsidRPr="00925DCD" w:rsidRDefault="00925DCD" w:rsidP="00925DCD">
      <w:pPr>
        <w:spacing w:after="0"/>
        <w:rPr>
          <w:rFonts w:asciiTheme="majorHAnsi" w:hAnsiTheme="majorHAnsi"/>
          <w:sz w:val="24"/>
          <w:lang w:val="es-AR"/>
        </w:rPr>
      </w:pPr>
      <w:r w:rsidRPr="00925DCD">
        <w:rPr>
          <w:rFonts w:asciiTheme="majorHAnsi" w:hAnsiTheme="majorHAnsi"/>
          <w:sz w:val="24"/>
          <w:lang w:val="es-AR"/>
        </w:rPr>
        <w:t>Maia Leclerc</w:t>
      </w:r>
      <w:r w:rsidRPr="00925DCD">
        <w:rPr>
          <w:rFonts w:asciiTheme="majorHAnsi" w:hAnsiTheme="majorHAnsi"/>
          <w:sz w:val="24"/>
          <w:vertAlign w:val="superscript"/>
          <w:lang w:val="es-AR"/>
        </w:rPr>
        <w:t>1</w:t>
      </w:r>
      <w:r w:rsidRPr="00925DCD">
        <w:rPr>
          <w:rFonts w:asciiTheme="majorHAnsi" w:hAnsiTheme="majorHAnsi"/>
          <w:sz w:val="24"/>
          <w:lang w:val="es-AR"/>
        </w:rPr>
        <w:t>, Silvia Giada</w:t>
      </w:r>
      <w:r w:rsidRPr="00925DCD">
        <w:rPr>
          <w:rFonts w:asciiTheme="majorHAnsi" w:hAnsiTheme="majorHAnsi"/>
          <w:sz w:val="24"/>
          <w:vertAlign w:val="superscript"/>
          <w:lang w:val="es-AR"/>
        </w:rPr>
        <w:t>2</w:t>
      </w:r>
      <w:r w:rsidRPr="00925DCD">
        <w:rPr>
          <w:rFonts w:asciiTheme="majorHAnsi" w:hAnsiTheme="majorHAnsi"/>
          <w:sz w:val="24"/>
          <w:lang w:val="es-AR"/>
        </w:rPr>
        <w:t xml:space="preserve"> and Graciela Metternicht</w:t>
      </w:r>
      <w:r w:rsidRPr="00925DCD">
        <w:rPr>
          <w:rFonts w:asciiTheme="majorHAnsi" w:hAnsiTheme="majorHAnsi"/>
          <w:sz w:val="24"/>
          <w:vertAlign w:val="superscript"/>
          <w:lang w:val="es-AR"/>
        </w:rPr>
        <w:t>3</w:t>
      </w:r>
      <w:r w:rsidR="009D30AB">
        <w:rPr>
          <w:rFonts w:asciiTheme="majorHAnsi" w:hAnsiTheme="majorHAnsi"/>
          <w:sz w:val="24"/>
          <w:vertAlign w:val="superscript"/>
          <w:lang w:val="es-AR"/>
        </w:rPr>
        <w:t>#</w:t>
      </w:r>
    </w:p>
    <w:p w:rsidR="00925DCD" w:rsidRPr="00925DCD" w:rsidRDefault="00925DCD" w:rsidP="00925DCD">
      <w:pPr>
        <w:spacing w:after="0"/>
        <w:rPr>
          <w:rFonts w:asciiTheme="majorHAnsi" w:hAnsiTheme="majorHAnsi"/>
          <w:sz w:val="24"/>
          <w:lang w:val="en-AU"/>
        </w:rPr>
      </w:pPr>
      <w:proofErr w:type="gramStart"/>
      <w:r w:rsidRPr="00925DCD">
        <w:rPr>
          <w:rFonts w:asciiTheme="majorHAnsi" w:hAnsiTheme="majorHAnsi"/>
          <w:sz w:val="24"/>
          <w:vertAlign w:val="superscript"/>
          <w:lang w:val="en-AU"/>
        </w:rPr>
        <w:t>1</w:t>
      </w:r>
      <w:r w:rsidRPr="00925DCD">
        <w:rPr>
          <w:rFonts w:asciiTheme="majorHAnsi" w:hAnsiTheme="majorHAnsi"/>
          <w:sz w:val="24"/>
          <w:lang w:val="en-AU"/>
        </w:rPr>
        <w:t xml:space="preserve"> </w:t>
      </w:r>
      <w:proofErr w:type="spellStart"/>
      <w:r>
        <w:rPr>
          <w:rFonts w:asciiTheme="majorHAnsi" w:hAnsiTheme="majorHAnsi"/>
          <w:sz w:val="24"/>
          <w:lang w:val="en-AU"/>
        </w:rPr>
        <w:t>Milepostconsulting</w:t>
      </w:r>
      <w:proofErr w:type="spellEnd"/>
      <w:r w:rsidRPr="00925DCD">
        <w:rPr>
          <w:rFonts w:asciiTheme="majorHAnsi" w:hAnsiTheme="majorHAnsi"/>
          <w:sz w:val="24"/>
          <w:lang w:val="en-AU"/>
        </w:rPr>
        <w:t>.</w:t>
      </w:r>
      <w:proofErr w:type="gramEnd"/>
      <w:r w:rsidRPr="00925DCD">
        <w:rPr>
          <w:rFonts w:asciiTheme="majorHAnsi" w:hAnsiTheme="majorHAnsi"/>
          <w:sz w:val="24"/>
          <w:lang w:val="en-AU"/>
        </w:rPr>
        <w:t xml:space="preserve"> Email: maia.leclerc@gmail.com</w:t>
      </w:r>
    </w:p>
    <w:p w:rsidR="00925DCD" w:rsidRPr="00925DCD" w:rsidRDefault="00925DCD" w:rsidP="00925DCD">
      <w:pPr>
        <w:spacing w:after="0"/>
        <w:rPr>
          <w:rFonts w:asciiTheme="majorHAnsi" w:hAnsiTheme="majorHAnsi"/>
          <w:sz w:val="24"/>
          <w:lang w:val="en-AU"/>
        </w:rPr>
      </w:pPr>
      <w:r w:rsidRPr="00925DCD">
        <w:rPr>
          <w:rFonts w:asciiTheme="majorHAnsi" w:hAnsiTheme="majorHAnsi"/>
          <w:sz w:val="24"/>
          <w:vertAlign w:val="superscript"/>
          <w:lang w:val="en-AU"/>
        </w:rPr>
        <w:t>2</w:t>
      </w:r>
      <w:r w:rsidRPr="00925DCD">
        <w:rPr>
          <w:rFonts w:asciiTheme="majorHAnsi" w:hAnsiTheme="majorHAnsi"/>
          <w:sz w:val="24"/>
          <w:lang w:val="en-AU"/>
        </w:rPr>
        <w:t xml:space="preserve"> United Nations Environment Programme, Regional Office for Latin America and the Caribbean, Panama </w:t>
      </w:r>
      <w:proofErr w:type="gramStart"/>
      <w:r w:rsidRPr="00925DCD">
        <w:rPr>
          <w:rFonts w:asciiTheme="majorHAnsi" w:hAnsiTheme="majorHAnsi"/>
          <w:sz w:val="24"/>
          <w:lang w:val="en-AU"/>
        </w:rPr>
        <w:t>city</w:t>
      </w:r>
      <w:proofErr w:type="gramEnd"/>
      <w:r w:rsidRPr="00925DCD">
        <w:rPr>
          <w:rFonts w:asciiTheme="majorHAnsi" w:hAnsiTheme="majorHAnsi"/>
          <w:sz w:val="24"/>
          <w:lang w:val="en-AU"/>
        </w:rPr>
        <w:t>, Panama. Email: silvia.giada@unep.org</w:t>
      </w:r>
    </w:p>
    <w:p w:rsidR="008A2601" w:rsidRDefault="00925DCD" w:rsidP="00925DCD">
      <w:pPr>
        <w:spacing w:after="0"/>
        <w:rPr>
          <w:rFonts w:asciiTheme="majorHAnsi" w:hAnsiTheme="majorHAnsi"/>
          <w:sz w:val="24"/>
          <w:lang w:val="en-AU"/>
        </w:rPr>
      </w:pPr>
      <w:r w:rsidRPr="00925DCD">
        <w:rPr>
          <w:rFonts w:asciiTheme="majorHAnsi" w:hAnsiTheme="majorHAnsi"/>
          <w:sz w:val="24"/>
          <w:vertAlign w:val="superscript"/>
          <w:lang w:val="en-AU"/>
        </w:rPr>
        <w:t>3</w:t>
      </w:r>
      <w:r w:rsidRPr="00925DCD">
        <w:rPr>
          <w:rFonts w:asciiTheme="majorHAnsi" w:hAnsiTheme="majorHAnsi"/>
          <w:sz w:val="24"/>
          <w:lang w:val="en-AU"/>
        </w:rPr>
        <w:t xml:space="preserve"> Institute of Environmental Studies, Faculty of Science, University of New South Wales, </w:t>
      </w:r>
      <w:bookmarkStart w:id="0" w:name="_GoBack"/>
      <w:bookmarkEnd w:id="0"/>
      <w:r w:rsidRPr="00925DCD">
        <w:rPr>
          <w:rFonts w:asciiTheme="majorHAnsi" w:hAnsiTheme="majorHAnsi"/>
          <w:sz w:val="24"/>
          <w:lang w:val="en-AU"/>
        </w:rPr>
        <w:t xml:space="preserve">Australia. </w:t>
      </w:r>
      <w:proofErr w:type="spellStart"/>
      <w:r w:rsidRPr="00925DCD">
        <w:rPr>
          <w:rFonts w:asciiTheme="majorHAnsi" w:hAnsiTheme="majorHAnsi"/>
          <w:sz w:val="24"/>
          <w:lang w:val="en-AU"/>
        </w:rPr>
        <w:t>Email:g.metternicht@unsw.edu.au</w:t>
      </w:r>
      <w:proofErr w:type="spellEnd"/>
    </w:p>
    <w:p w:rsidR="009D30AB" w:rsidRPr="00925DCD" w:rsidRDefault="009D30AB" w:rsidP="00925DCD">
      <w:pPr>
        <w:spacing w:after="0"/>
        <w:rPr>
          <w:rFonts w:asciiTheme="majorHAnsi" w:hAnsiTheme="majorHAnsi"/>
          <w:sz w:val="24"/>
        </w:rPr>
      </w:pPr>
      <w:r>
        <w:rPr>
          <w:rFonts w:asciiTheme="majorHAnsi" w:hAnsiTheme="majorHAnsi"/>
          <w:sz w:val="24"/>
          <w:lang w:val="en-AU"/>
        </w:rPr>
        <w:t xml:space="preserve"># </w:t>
      </w:r>
      <w:proofErr w:type="gramStart"/>
      <w:r>
        <w:rPr>
          <w:rFonts w:asciiTheme="majorHAnsi" w:hAnsiTheme="majorHAnsi"/>
          <w:sz w:val="24"/>
          <w:lang w:val="en-AU"/>
        </w:rPr>
        <w:t>Corresponding</w:t>
      </w:r>
      <w:proofErr w:type="gramEnd"/>
      <w:r>
        <w:rPr>
          <w:rFonts w:asciiTheme="majorHAnsi" w:hAnsiTheme="majorHAnsi"/>
          <w:sz w:val="24"/>
          <w:lang w:val="en-AU"/>
        </w:rPr>
        <w:t xml:space="preserve"> author</w:t>
      </w:r>
    </w:p>
    <w:p w:rsidR="00925DCD" w:rsidRPr="00925DCD" w:rsidRDefault="00925DCD" w:rsidP="00925DCD">
      <w:pPr>
        <w:rPr>
          <w:rFonts w:asciiTheme="majorHAnsi" w:hAnsiTheme="majorHAnsi"/>
          <w:sz w:val="24"/>
        </w:rPr>
      </w:pPr>
    </w:p>
    <w:p w:rsidR="00925DCD" w:rsidRDefault="00925DCD" w:rsidP="00925DCD">
      <w:pPr>
        <w:rPr>
          <w:rFonts w:asciiTheme="majorHAnsi" w:hAnsiTheme="majorHAnsi"/>
          <w:sz w:val="24"/>
        </w:rPr>
      </w:pPr>
      <w:r>
        <w:rPr>
          <w:rFonts w:asciiTheme="majorHAnsi" w:hAnsiTheme="majorHAnsi"/>
          <w:sz w:val="24"/>
        </w:rPr>
        <w:t>Abstract</w:t>
      </w:r>
    </w:p>
    <w:p w:rsidR="00925DCD" w:rsidRPr="00925DCD" w:rsidRDefault="00925DCD" w:rsidP="00925DCD">
      <w:pPr>
        <w:rPr>
          <w:rFonts w:asciiTheme="majorHAnsi" w:hAnsiTheme="majorHAnsi"/>
          <w:sz w:val="24"/>
        </w:rPr>
      </w:pPr>
      <w:r w:rsidRPr="00925DCD">
        <w:rPr>
          <w:rFonts w:asciiTheme="majorHAnsi" w:hAnsiTheme="majorHAnsi"/>
          <w:sz w:val="24"/>
        </w:rPr>
        <w:t xml:space="preserve">Recognizing that </w:t>
      </w:r>
      <w:r>
        <w:rPr>
          <w:rFonts w:asciiTheme="majorHAnsi" w:hAnsiTheme="majorHAnsi"/>
          <w:sz w:val="24"/>
        </w:rPr>
        <w:t xml:space="preserve">data and information relevant to </w:t>
      </w:r>
      <w:r w:rsidRPr="00925DCD">
        <w:rPr>
          <w:rFonts w:asciiTheme="majorHAnsi" w:hAnsiTheme="majorHAnsi"/>
          <w:sz w:val="24"/>
        </w:rPr>
        <w:t xml:space="preserve">policy and decision making is key to reduce the </w:t>
      </w:r>
      <w:r>
        <w:rPr>
          <w:rFonts w:asciiTheme="majorHAnsi" w:hAnsiTheme="majorHAnsi"/>
          <w:sz w:val="24"/>
        </w:rPr>
        <w:t>uncertainty of climate change and the vulnerability it poses to emerging communities</w:t>
      </w:r>
      <w:r w:rsidRPr="00925DCD">
        <w:rPr>
          <w:rFonts w:asciiTheme="majorHAnsi" w:hAnsiTheme="majorHAnsi"/>
          <w:sz w:val="24"/>
        </w:rPr>
        <w:t xml:space="preserve">, this </w:t>
      </w:r>
      <w:r>
        <w:rPr>
          <w:rFonts w:asciiTheme="majorHAnsi" w:hAnsiTheme="majorHAnsi"/>
          <w:sz w:val="24"/>
        </w:rPr>
        <w:t>papers</w:t>
      </w:r>
      <w:r w:rsidRPr="00925DCD">
        <w:rPr>
          <w:rFonts w:asciiTheme="majorHAnsi" w:hAnsiTheme="majorHAnsi"/>
          <w:sz w:val="24"/>
        </w:rPr>
        <w:t xml:space="preserve"> seeks to enhance understanding of the role of space-based data and information in policy-making for climate change and </w:t>
      </w:r>
      <w:proofErr w:type="spellStart"/>
      <w:r w:rsidRPr="00925DCD">
        <w:rPr>
          <w:rFonts w:asciiTheme="majorHAnsi" w:hAnsiTheme="majorHAnsi"/>
          <w:sz w:val="24"/>
        </w:rPr>
        <w:t>hydrometeorological</w:t>
      </w:r>
      <w:proofErr w:type="spellEnd"/>
      <w:r w:rsidRPr="00925DCD">
        <w:rPr>
          <w:rFonts w:asciiTheme="majorHAnsi" w:hAnsiTheme="majorHAnsi"/>
          <w:sz w:val="24"/>
        </w:rPr>
        <w:t xml:space="preserve"> disasters, and the different entry points they can have in the policy-making cycle.</w:t>
      </w:r>
    </w:p>
    <w:p w:rsidR="00277157" w:rsidRDefault="00925DCD" w:rsidP="00925DCD">
      <w:pPr>
        <w:rPr>
          <w:rFonts w:asciiTheme="majorHAnsi" w:hAnsiTheme="majorHAnsi"/>
          <w:sz w:val="24"/>
        </w:rPr>
      </w:pPr>
      <w:r w:rsidRPr="00925DCD">
        <w:rPr>
          <w:rFonts w:asciiTheme="majorHAnsi" w:hAnsiTheme="majorHAnsi"/>
          <w:sz w:val="24"/>
        </w:rPr>
        <w:t>Providing a number of examples and case studies, the text highlights the role, usefulness and strengths of spatial data and information all along and for each step of the climate change policy making cycle, unfolding various aspects and applications of spatial data and information that can be of service in climate change policy making, from the identification of the problem, through the different phases of policy formulation, to decision making, policy implementation and evaluation. Finally, a section is dedicated to some of the challenges presented by the science-policy interface and interaction, as one of the fundamental aspects of how relevant information feeds in the policy making cycle.</w:t>
      </w:r>
    </w:p>
    <w:sectPr w:rsidR="002771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B6D" w:rsidRDefault="000C0B6D" w:rsidP="004447F8">
      <w:pPr>
        <w:spacing w:after="0" w:line="240" w:lineRule="auto"/>
      </w:pPr>
      <w:r>
        <w:separator/>
      </w:r>
    </w:p>
  </w:endnote>
  <w:endnote w:type="continuationSeparator" w:id="0">
    <w:p w:rsidR="000C0B6D" w:rsidRDefault="000C0B6D" w:rsidP="0044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B6D" w:rsidRDefault="000C0B6D" w:rsidP="004447F8">
      <w:pPr>
        <w:spacing w:after="0" w:line="240" w:lineRule="auto"/>
      </w:pPr>
      <w:r>
        <w:separator/>
      </w:r>
    </w:p>
  </w:footnote>
  <w:footnote w:type="continuationSeparator" w:id="0">
    <w:p w:rsidR="000C0B6D" w:rsidRDefault="000C0B6D" w:rsidP="004447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1FF"/>
    <w:rsid w:val="000842CD"/>
    <w:rsid w:val="000C0B6D"/>
    <w:rsid w:val="00210053"/>
    <w:rsid w:val="00277157"/>
    <w:rsid w:val="004447F8"/>
    <w:rsid w:val="004A11FF"/>
    <w:rsid w:val="00560405"/>
    <w:rsid w:val="0070726D"/>
    <w:rsid w:val="007C5B2C"/>
    <w:rsid w:val="008A2601"/>
    <w:rsid w:val="00925DCD"/>
    <w:rsid w:val="009D30AB"/>
    <w:rsid w:val="00CD312D"/>
    <w:rsid w:val="00CD3D9D"/>
    <w:rsid w:val="00E66BAD"/>
    <w:rsid w:val="00F929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053"/>
    <w:rPr>
      <w:color w:val="0000FF" w:themeColor="hyperlink"/>
      <w:u w:val="single"/>
    </w:rPr>
  </w:style>
  <w:style w:type="paragraph" w:styleId="FootnoteText">
    <w:name w:val="footnote text"/>
    <w:basedOn w:val="Normal"/>
    <w:link w:val="FootnoteTextChar"/>
    <w:uiPriority w:val="99"/>
    <w:semiHidden/>
    <w:unhideWhenUsed/>
    <w:rsid w:val="004447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47F8"/>
    <w:rPr>
      <w:sz w:val="20"/>
      <w:szCs w:val="20"/>
      <w:lang w:val="en-GB"/>
    </w:rPr>
  </w:style>
  <w:style w:type="character" w:styleId="FootnoteReference">
    <w:name w:val="footnote reference"/>
    <w:basedOn w:val="DefaultParagraphFont"/>
    <w:uiPriority w:val="99"/>
    <w:semiHidden/>
    <w:unhideWhenUsed/>
    <w:rsid w:val="004447F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053"/>
    <w:rPr>
      <w:color w:val="0000FF" w:themeColor="hyperlink"/>
      <w:u w:val="single"/>
    </w:rPr>
  </w:style>
  <w:style w:type="paragraph" w:styleId="FootnoteText">
    <w:name w:val="footnote text"/>
    <w:basedOn w:val="Normal"/>
    <w:link w:val="FootnoteTextChar"/>
    <w:uiPriority w:val="99"/>
    <w:semiHidden/>
    <w:unhideWhenUsed/>
    <w:rsid w:val="004447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47F8"/>
    <w:rPr>
      <w:sz w:val="20"/>
      <w:szCs w:val="20"/>
      <w:lang w:val="en-GB"/>
    </w:rPr>
  </w:style>
  <w:style w:type="character" w:styleId="FootnoteReference">
    <w:name w:val="footnote reference"/>
    <w:basedOn w:val="DefaultParagraphFont"/>
    <w:uiPriority w:val="99"/>
    <w:semiHidden/>
    <w:unhideWhenUsed/>
    <w:rsid w:val="004447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F3551-E71D-491E-8881-1CE9CA9D7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dc:creator>
  <cp:lastModifiedBy>Graciela</cp:lastModifiedBy>
  <cp:revision>4</cp:revision>
  <dcterms:created xsi:type="dcterms:W3CDTF">2014-05-30T03:59:00Z</dcterms:created>
  <dcterms:modified xsi:type="dcterms:W3CDTF">2014-05-30T04:06:00Z</dcterms:modified>
</cp:coreProperties>
</file>