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98" w:rsidRDefault="00977898" w:rsidP="00977898">
      <w:pPr>
        <w:spacing w:line="240" w:lineRule="auto"/>
        <w:jc w:val="center"/>
        <w:rPr>
          <w:rFonts w:asciiTheme="majorBidi" w:hAnsiTheme="majorBidi" w:cstheme="majorBidi"/>
          <w:sz w:val="28"/>
          <w:szCs w:val="28"/>
        </w:rPr>
      </w:pPr>
      <w:r w:rsidRPr="00FC3019">
        <w:rPr>
          <w:rFonts w:asciiTheme="majorBidi" w:hAnsiTheme="majorBidi" w:cstheme="majorBidi"/>
          <w:sz w:val="28"/>
          <w:szCs w:val="28"/>
        </w:rPr>
        <w:t>Comparison between SEBS and SEBAL algorithms in evaporation estimation from open water surface (Case Study: Urmia Lake)</w:t>
      </w:r>
    </w:p>
    <w:p w:rsidR="00FC3019" w:rsidRPr="00FC3019" w:rsidRDefault="00FC3019" w:rsidP="00977898">
      <w:pPr>
        <w:spacing w:line="240" w:lineRule="auto"/>
        <w:jc w:val="center"/>
        <w:rPr>
          <w:rFonts w:asciiTheme="majorBidi" w:hAnsiTheme="majorBidi" w:cstheme="majorBidi"/>
          <w:sz w:val="28"/>
          <w:szCs w:val="28"/>
        </w:rPr>
      </w:pPr>
    </w:p>
    <w:p w:rsidR="00977898" w:rsidRPr="00FC3019" w:rsidRDefault="00977898" w:rsidP="00977898">
      <w:pPr>
        <w:jc w:val="center"/>
        <w:rPr>
          <w:rFonts w:asciiTheme="majorBidi" w:hAnsiTheme="majorBidi" w:cstheme="majorBidi"/>
          <w:sz w:val="24"/>
          <w:szCs w:val="24"/>
        </w:rPr>
      </w:pPr>
      <w:r w:rsidRPr="00FC3019">
        <w:rPr>
          <w:rFonts w:asciiTheme="majorBidi" w:hAnsiTheme="majorBidi" w:cstheme="majorBidi"/>
          <w:sz w:val="24"/>
          <w:szCs w:val="24"/>
        </w:rPr>
        <w:t>Mahnoosh moghaddasi</w:t>
      </w:r>
      <w:r w:rsidRPr="00FC3019">
        <w:rPr>
          <w:rStyle w:val="FootnoteReference"/>
          <w:rFonts w:asciiTheme="majorBidi" w:hAnsiTheme="majorBidi" w:cstheme="majorBidi"/>
          <w:sz w:val="24"/>
          <w:szCs w:val="24"/>
        </w:rPr>
        <w:footnoteReference w:id="2"/>
      </w:r>
      <w:r w:rsidRPr="00FC3019">
        <w:rPr>
          <w:rFonts w:asciiTheme="majorBidi" w:hAnsiTheme="majorBidi" w:cstheme="majorBidi"/>
          <w:sz w:val="24"/>
          <w:szCs w:val="24"/>
        </w:rPr>
        <w:t>, Rohollah ziaee</w:t>
      </w:r>
      <w:r w:rsidRPr="00FC3019">
        <w:rPr>
          <w:rStyle w:val="FootnoteReference"/>
          <w:rFonts w:asciiTheme="majorBidi" w:hAnsiTheme="majorBidi" w:cstheme="majorBidi"/>
          <w:sz w:val="24"/>
          <w:szCs w:val="24"/>
        </w:rPr>
        <w:footnoteReference w:id="3"/>
      </w:r>
      <w:r w:rsidRPr="00FC3019">
        <w:rPr>
          <w:rFonts w:asciiTheme="majorBidi" w:hAnsiTheme="majorBidi" w:cstheme="majorBidi"/>
          <w:sz w:val="24"/>
          <w:szCs w:val="24"/>
        </w:rPr>
        <w:t>, Shahla paimozd</w:t>
      </w:r>
      <w:r w:rsidRPr="00FC3019">
        <w:rPr>
          <w:rStyle w:val="FootnoteReference"/>
          <w:rFonts w:asciiTheme="majorBidi" w:hAnsiTheme="majorBidi" w:cstheme="majorBidi"/>
          <w:sz w:val="24"/>
          <w:szCs w:val="24"/>
        </w:rPr>
        <w:footnoteReference w:id="4"/>
      </w:r>
      <w:r w:rsidRPr="00FC3019">
        <w:rPr>
          <w:rFonts w:asciiTheme="majorBidi" w:hAnsiTheme="majorBidi" w:cstheme="majorBidi"/>
          <w:sz w:val="24"/>
          <w:szCs w:val="24"/>
        </w:rPr>
        <w:t xml:space="preserve"> ,Mohammad hosein bagheri</w:t>
      </w:r>
      <w:r w:rsidRPr="00FC3019">
        <w:rPr>
          <w:rStyle w:val="FootnoteReference"/>
          <w:rFonts w:asciiTheme="majorBidi" w:hAnsiTheme="majorBidi" w:cstheme="majorBidi"/>
          <w:sz w:val="24"/>
          <w:szCs w:val="24"/>
        </w:rPr>
        <w:footnoteReference w:id="5"/>
      </w:r>
    </w:p>
    <w:p w:rsidR="00977898" w:rsidRPr="00FC3019" w:rsidRDefault="00977898" w:rsidP="00977898">
      <w:pPr>
        <w:jc w:val="center"/>
        <w:rPr>
          <w:rFonts w:asciiTheme="majorBidi" w:hAnsiTheme="majorBidi" w:cstheme="majorBidi"/>
          <w:sz w:val="24"/>
          <w:szCs w:val="24"/>
        </w:rPr>
      </w:pPr>
      <w:r w:rsidRPr="00FC3019">
        <w:rPr>
          <w:rFonts w:asciiTheme="majorBidi" w:hAnsiTheme="majorBidi" w:cstheme="majorBidi"/>
          <w:sz w:val="24"/>
          <w:szCs w:val="24"/>
        </w:rPr>
        <w:t>Proposed Presenter: Mahnoosh Moghaddasi(m-moghaddasi@araku.ac.ir)</w:t>
      </w:r>
    </w:p>
    <w:p w:rsidR="00977898" w:rsidRPr="00FC3019" w:rsidRDefault="00977898" w:rsidP="00977898">
      <w:pPr>
        <w:jc w:val="center"/>
        <w:rPr>
          <w:rFonts w:asciiTheme="majorBidi" w:hAnsiTheme="majorBidi" w:cstheme="majorBidi"/>
          <w:sz w:val="24"/>
          <w:szCs w:val="24"/>
        </w:rPr>
      </w:pPr>
      <w:r w:rsidRPr="00FC3019">
        <w:rPr>
          <w:rFonts w:asciiTheme="majorBidi" w:hAnsiTheme="majorBidi" w:cstheme="majorBidi"/>
          <w:sz w:val="24"/>
          <w:szCs w:val="24"/>
        </w:rPr>
        <w:t>Arak University</w:t>
      </w:r>
    </w:p>
    <w:p w:rsidR="00977898" w:rsidRPr="00FC3019" w:rsidRDefault="00977898" w:rsidP="00977898">
      <w:pPr>
        <w:jc w:val="center"/>
        <w:rPr>
          <w:rFonts w:asciiTheme="majorBidi" w:hAnsiTheme="majorBidi" w:cstheme="majorBidi"/>
          <w:sz w:val="24"/>
          <w:szCs w:val="24"/>
        </w:rPr>
      </w:pPr>
      <w:r w:rsidRPr="00FC3019">
        <w:rPr>
          <w:rFonts w:asciiTheme="majorBidi" w:hAnsiTheme="majorBidi" w:cstheme="majorBidi"/>
          <w:sz w:val="24"/>
          <w:szCs w:val="24"/>
        </w:rPr>
        <w:t>Iran,Arak,Shahid beheshti Street,Arak University,+98-9166653462</w:t>
      </w:r>
    </w:p>
    <w:p w:rsidR="00977898" w:rsidRPr="00FC3019" w:rsidRDefault="00977898" w:rsidP="00977898">
      <w:pPr>
        <w:jc w:val="center"/>
        <w:rPr>
          <w:rFonts w:asciiTheme="majorBidi" w:hAnsiTheme="majorBidi" w:cstheme="majorBidi"/>
          <w:i/>
          <w:iCs/>
          <w:sz w:val="24"/>
          <w:szCs w:val="24"/>
        </w:rPr>
      </w:pPr>
      <w:hyperlink r:id="rId6" w:history="1">
        <w:r w:rsidRPr="00FC3019">
          <w:rPr>
            <w:rStyle w:val="Hyperlink"/>
            <w:rFonts w:asciiTheme="majorBidi" w:hAnsiTheme="majorBidi" w:cstheme="majorBidi"/>
            <w:i/>
            <w:iCs/>
            <w:sz w:val="24"/>
            <w:szCs w:val="24"/>
          </w:rPr>
          <w:t>m-moghaddasi@araku.ac.ir, r_ziaee89@yahoo.com</w:t>
        </w:r>
      </w:hyperlink>
      <w:r w:rsidRPr="00FC3019">
        <w:rPr>
          <w:rFonts w:asciiTheme="majorBidi" w:hAnsiTheme="majorBidi" w:cstheme="majorBidi"/>
          <w:i/>
          <w:iCs/>
          <w:sz w:val="24"/>
          <w:szCs w:val="24"/>
        </w:rPr>
        <w:t xml:space="preserve">, </w:t>
      </w:r>
      <w:hyperlink r:id="rId7" w:history="1">
        <w:r w:rsidRPr="00FC3019">
          <w:rPr>
            <w:rStyle w:val="Hyperlink"/>
            <w:rFonts w:asciiTheme="majorBidi" w:hAnsiTheme="majorBidi" w:cstheme="majorBidi"/>
            <w:i/>
            <w:iCs/>
            <w:sz w:val="24"/>
            <w:szCs w:val="24"/>
          </w:rPr>
          <w:t>paimozd.sh@hotmail.com</w:t>
        </w:r>
      </w:hyperlink>
      <w:r w:rsidRPr="00FC3019">
        <w:rPr>
          <w:rFonts w:asciiTheme="majorBidi" w:hAnsiTheme="majorBidi" w:cstheme="majorBidi"/>
          <w:i/>
          <w:iCs/>
          <w:sz w:val="24"/>
          <w:szCs w:val="24"/>
        </w:rPr>
        <w:t>,</w:t>
      </w:r>
    </w:p>
    <w:p w:rsidR="00977898" w:rsidRPr="00FC3019" w:rsidRDefault="00977898" w:rsidP="00977898">
      <w:pPr>
        <w:jc w:val="center"/>
        <w:rPr>
          <w:rFonts w:asciiTheme="majorBidi" w:hAnsiTheme="majorBidi" w:cstheme="majorBidi"/>
          <w:i/>
          <w:iCs/>
          <w:sz w:val="24"/>
          <w:szCs w:val="24"/>
        </w:rPr>
      </w:pPr>
      <w:r w:rsidRPr="00FC3019">
        <w:rPr>
          <w:rFonts w:asciiTheme="majorBidi" w:hAnsiTheme="majorBidi" w:cstheme="majorBidi"/>
          <w:i/>
          <w:iCs/>
          <w:sz w:val="24"/>
          <w:szCs w:val="24"/>
        </w:rPr>
        <w:t>bagheri.mhb@gmail.com</w:t>
      </w:r>
    </w:p>
    <w:p w:rsidR="00977898" w:rsidRPr="00FC3019" w:rsidRDefault="00977898" w:rsidP="00977898">
      <w:pPr>
        <w:jc w:val="center"/>
        <w:rPr>
          <w:rFonts w:asciiTheme="majorBidi" w:hAnsiTheme="majorBidi" w:cstheme="majorBidi"/>
          <w:b/>
          <w:bCs/>
          <w:sz w:val="24"/>
          <w:szCs w:val="24"/>
        </w:rPr>
      </w:pPr>
    </w:p>
    <w:p w:rsidR="00977898" w:rsidRPr="00FC3019" w:rsidRDefault="00977898" w:rsidP="00977898">
      <w:pPr>
        <w:rPr>
          <w:rFonts w:asciiTheme="majorBidi" w:hAnsiTheme="majorBidi" w:cstheme="majorBidi"/>
          <w:b/>
          <w:bCs/>
          <w:sz w:val="24"/>
          <w:szCs w:val="24"/>
        </w:rPr>
      </w:pPr>
      <w:r w:rsidRPr="00FC3019">
        <w:rPr>
          <w:rFonts w:asciiTheme="majorBidi" w:hAnsiTheme="majorBidi" w:cstheme="majorBidi"/>
          <w:b/>
          <w:bCs/>
          <w:sz w:val="24"/>
          <w:szCs w:val="24"/>
        </w:rPr>
        <w:t>Abstract</w:t>
      </w:r>
    </w:p>
    <w:p w:rsidR="00977898" w:rsidRPr="00FC3019" w:rsidRDefault="00977898" w:rsidP="00977898">
      <w:pPr>
        <w:jc w:val="lowKashida"/>
        <w:rPr>
          <w:rFonts w:asciiTheme="majorBidi" w:hAnsiTheme="majorBidi" w:cstheme="majorBidi"/>
          <w:sz w:val="24"/>
          <w:szCs w:val="24"/>
        </w:rPr>
      </w:pPr>
      <w:r w:rsidRPr="00FC3019">
        <w:rPr>
          <w:rFonts w:asciiTheme="majorBidi" w:hAnsiTheme="majorBidi" w:cstheme="majorBidi"/>
          <w:sz w:val="24"/>
          <w:szCs w:val="24"/>
        </w:rPr>
        <w:t>Evaporation is one of the most important components in water balance and water body management. The precise estimation of the parameter is accompanied by particular complexities and problems. The remote sensing technology can be applied for spatial data estimation and reducing to use weather data. Furthermore the empirical and physical methods have some limitation in evaporation estimation. So the remote sensing can be widely used in this field.</w:t>
      </w:r>
    </w:p>
    <w:p w:rsidR="00977898" w:rsidRPr="00FC3019" w:rsidRDefault="00977898" w:rsidP="00977898">
      <w:pPr>
        <w:jc w:val="lowKashida"/>
        <w:rPr>
          <w:rFonts w:asciiTheme="majorBidi" w:hAnsiTheme="majorBidi" w:cstheme="majorBidi"/>
          <w:sz w:val="24"/>
          <w:szCs w:val="24"/>
        </w:rPr>
      </w:pPr>
      <w:r w:rsidRPr="00FC3019">
        <w:rPr>
          <w:rFonts w:asciiTheme="majorBidi" w:hAnsiTheme="majorBidi" w:cstheme="majorBidi"/>
          <w:sz w:val="24"/>
          <w:szCs w:val="24"/>
        </w:rPr>
        <w:t>In this regard the two remote sensing algorithms SEBS and SEBAL modified, compar</w:t>
      </w:r>
      <w:r w:rsidR="00FC3019">
        <w:rPr>
          <w:rFonts w:asciiTheme="majorBidi" w:hAnsiTheme="majorBidi" w:cstheme="majorBidi"/>
          <w:sz w:val="24"/>
          <w:szCs w:val="24"/>
        </w:rPr>
        <w:t>ed and assessed for water surfac</w:t>
      </w:r>
      <w:r w:rsidRPr="00FC3019">
        <w:rPr>
          <w:rFonts w:asciiTheme="majorBidi" w:hAnsiTheme="majorBidi" w:cstheme="majorBidi"/>
          <w:sz w:val="24"/>
          <w:szCs w:val="24"/>
        </w:rPr>
        <w:t>e and used to estimate monthly evaporation. MODIS images for Urmia lake collected (for summer 2009) and the two mentioned algorithms run for water surface. The results compared to the pan evaporation data separately and revealed the more precision for SEBS (</w:t>
      </w:r>
      <w:r w:rsidRPr="00FC3019">
        <w:rPr>
          <w:rFonts w:asciiTheme="majorBidi" w:hAnsiTheme="majorBidi" w:cstheme="majorBidi"/>
          <w:sz w:val="24"/>
          <w:szCs w:val="24"/>
        </w:rPr>
        <w:fldChar w:fldCharType="begin"/>
      </w:r>
      <w:r w:rsidRPr="00FC3019">
        <w:rPr>
          <w:rFonts w:asciiTheme="majorBidi" w:hAnsiTheme="majorBidi" w:cstheme="majorBidi"/>
          <w:sz w:val="24"/>
          <w:szCs w:val="24"/>
        </w:rPr>
        <w:instrText xml:space="preserve"> QUOTE </w:instrText>
      </w:r>
      <w:r w:rsidRPr="00FC3019">
        <w:rPr>
          <w:rFonts w:asciiTheme="majorBidi" w:hAnsiTheme="majorBidi" w:cstheme="majorBidi"/>
          <w:noProof/>
          <w:sz w:val="24"/>
          <w:szCs w:val="24"/>
        </w:rPr>
        <w:drawing>
          <wp:inline distT="0" distB="0" distL="0" distR="0">
            <wp:extent cx="621030" cy="155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21030" cy="155575"/>
                    </a:xfrm>
                    <a:prstGeom prst="rect">
                      <a:avLst/>
                    </a:prstGeom>
                    <a:noFill/>
                    <a:ln w="9525">
                      <a:noFill/>
                      <a:miter lim="800000"/>
                      <a:headEnd/>
                      <a:tailEnd/>
                    </a:ln>
                  </pic:spPr>
                </pic:pic>
              </a:graphicData>
            </a:graphic>
          </wp:inline>
        </w:drawing>
      </w:r>
      <w:r w:rsidRPr="00FC3019">
        <w:rPr>
          <w:rFonts w:asciiTheme="majorBidi" w:hAnsiTheme="majorBidi" w:cstheme="majorBidi"/>
          <w:sz w:val="24"/>
          <w:szCs w:val="24"/>
        </w:rPr>
        <w:instrText xml:space="preserve"> </w:instrText>
      </w:r>
      <w:r w:rsidRPr="00FC3019">
        <w:rPr>
          <w:rFonts w:asciiTheme="majorBidi" w:hAnsiTheme="majorBidi" w:cstheme="majorBidi"/>
          <w:sz w:val="24"/>
          <w:szCs w:val="24"/>
        </w:rPr>
        <w:fldChar w:fldCharType="separate"/>
      </w:r>
      <w:r w:rsidRPr="00FC3019">
        <w:rPr>
          <w:rFonts w:asciiTheme="majorBidi" w:hAnsiTheme="majorBidi" w:cstheme="majorBidi"/>
          <w:position w:val="-6"/>
          <w:sz w:val="24"/>
          <w:szCs w:val="24"/>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3.6pt" o:ole="">
            <v:imagedata r:id="rId9" o:title=""/>
          </v:shape>
          <o:OLEObject Type="Embed" ProgID="Equation.3" ShapeID="_x0000_i1025" DrawAspect="Content" ObjectID="_1462959248" r:id="rId10"/>
        </w:object>
      </w:r>
      <w:r w:rsidRPr="00FC3019">
        <w:rPr>
          <w:rFonts w:asciiTheme="majorBidi" w:hAnsiTheme="majorBidi" w:cstheme="majorBidi"/>
          <w:sz w:val="24"/>
          <w:szCs w:val="24"/>
        </w:rPr>
        <w:fldChar w:fldCharType="end"/>
      </w:r>
      <w:r w:rsidRPr="00FC3019">
        <w:rPr>
          <w:rFonts w:asciiTheme="majorBidi" w:hAnsiTheme="majorBidi" w:cstheme="majorBidi"/>
          <w:sz w:val="24"/>
          <w:szCs w:val="24"/>
        </w:rPr>
        <w:t>) then SEBAL (</w:t>
      </w:r>
      <w:r w:rsidRPr="00FC3019">
        <w:rPr>
          <w:rFonts w:asciiTheme="majorBidi" w:hAnsiTheme="majorBidi" w:cstheme="majorBidi"/>
          <w:sz w:val="24"/>
          <w:szCs w:val="24"/>
        </w:rPr>
        <w:fldChar w:fldCharType="begin"/>
      </w:r>
      <w:r w:rsidRPr="00FC3019">
        <w:rPr>
          <w:rFonts w:asciiTheme="majorBidi" w:hAnsiTheme="majorBidi" w:cstheme="majorBidi"/>
          <w:sz w:val="24"/>
          <w:szCs w:val="24"/>
        </w:rPr>
        <w:instrText xml:space="preserve"> QUOTE </w:instrText>
      </w:r>
      <w:r w:rsidRPr="00FC3019">
        <w:rPr>
          <w:rFonts w:asciiTheme="majorBidi" w:hAnsiTheme="majorBidi" w:cstheme="majorBidi"/>
          <w:noProof/>
          <w:sz w:val="24"/>
          <w:szCs w:val="24"/>
        </w:rPr>
        <w:drawing>
          <wp:inline distT="0" distB="0" distL="0" distR="0">
            <wp:extent cx="621030" cy="155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621030" cy="155575"/>
                    </a:xfrm>
                    <a:prstGeom prst="rect">
                      <a:avLst/>
                    </a:prstGeom>
                    <a:noFill/>
                    <a:ln w="9525">
                      <a:noFill/>
                      <a:miter lim="800000"/>
                      <a:headEnd/>
                      <a:tailEnd/>
                    </a:ln>
                  </pic:spPr>
                </pic:pic>
              </a:graphicData>
            </a:graphic>
          </wp:inline>
        </w:drawing>
      </w:r>
      <w:r w:rsidRPr="00FC3019">
        <w:rPr>
          <w:rFonts w:asciiTheme="majorBidi" w:hAnsiTheme="majorBidi" w:cstheme="majorBidi"/>
          <w:sz w:val="24"/>
          <w:szCs w:val="24"/>
        </w:rPr>
        <w:instrText xml:space="preserve"> </w:instrText>
      </w:r>
      <w:r w:rsidRPr="00FC3019">
        <w:rPr>
          <w:rFonts w:asciiTheme="majorBidi" w:hAnsiTheme="majorBidi" w:cstheme="majorBidi"/>
          <w:sz w:val="24"/>
          <w:szCs w:val="24"/>
        </w:rPr>
        <w:fldChar w:fldCharType="separate"/>
      </w:r>
      <w:r w:rsidRPr="00FC3019">
        <w:rPr>
          <w:rFonts w:asciiTheme="majorBidi" w:hAnsiTheme="majorBidi" w:cstheme="majorBidi"/>
          <w:position w:val="-6"/>
          <w:sz w:val="24"/>
          <w:szCs w:val="24"/>
        </w:rPr>
        <w:object w:dxaOrig="1020" w:dyaOrig="320">
          <v:shape id="_x0000_i1026" type="#_x0000_t75" style="width:43.45pt;height:13.6pt" o:ole="">
            <v:imagedata r:id="rId12" o:title=""/>
          </v:shape>
          <o:OLEObject Type="Embed" ProgID="Equation.3" ShapeID="_x0000_i1026" DrawAspect="Content" ObjectID="_1462959249" r:id="rId13"/>
        </w:object>
      </w:r>
      <w:r w:rsidRPr="00FC3019">
        <w:rPr>
          <w:rFonts w:asciiTheme="majorBidi" w:hAnsiTheme="majorBidi" w:cstheme="majorBidi"/>
          <w:sz w:val="24"/>
          <w:szCs w:val="24"/>
        </w:rPr>
        <w:fldChar w:fldCharType="end"/>
      </w:r>
      <w:r w:rsidRPr="00FC3019">
        <w:rPr>
          <w:rFonts w:asciiTheme="majorBidi" w:hAnsiTheme="majorBidi" w:cstheme="majorBidi"/>
          <w:sz w:val="24"/>
          <w:szCs w:val="24"/>
        </w:rPr>
        <w:t>).</w:t>
      </w:r>
    </w:p>
    <w:p w:rsidR="00977898" w:rsidRPr="00FC3019" w:rsidRDefault="00977898" w:rsidP="00977898">
      <w:pPr>
        <w:jc w:val="both"/>
        <w:rPr>
          <w:rFonts w:asciiTheme="majorBidi" w:hAnsiTheme="majorBidi" w:cstheme="majorBidi"/>
          <w:sz w:val="24"/>
          <w:szCs w:val="24"/>
        </w:rPr>
      </w:pPr>
      <w:r w:rsidRPr="00FC3019">
        <w:rPr>
          <w:rFonts w:asciiTheme="majorBidi" w:hAnsiTheme="majorBidi" w:cstheme="majorBidi"/>
          <w:b/>
          <w:bCs/>
          <w:sz w:val="24"/>
          <w:szCs w:val="24"/>
        </w:rPr>
        <w:t>Keywords</w:t>
      </w:r>
      <w:r w:rsidRPr="00FC3019">
        <w:rPr>
          <w:rFonts w:asciiTheme="majorBidi" w:hAnsiTheme="majorBidi" w:cstheme="majorBidi"/>
          <w:sz w:val="24"/>
          <w:szCs w:val="24"/>
        </w:rPr>
        <w:t>: Evaporation from water surfaces, Remote sensing, SEBS and SEBAL algorithms, MODIS</w:t>
      </w:r>
    </w:p>
    <w:p w:rsidR="00240295" w:rsidRPr="00FC3019" w:rsidRDefault="00240295">
      <w:pPr>
        <w:rPr>
          <w:rFonts w:asciiTheme="majorBidi" w:hAnsiTheme="majorBidi" w:cstheme="majorBidi"/>
          <w:sz w:val="24"/>
          <w:szCs w:val="24"/>
        </w:rPr>
      </w:pPr>
    </w:p>
    <w:p w:rsidR="00FC3019" w:rsidRPr="00FC3019" w:rsidRDefault="00FC3019">
      <w:pPr>
        <w:rPr>
          <w:rFonts w:asciiTheme="majorBidi" w:hAnsiTheme="majorBidi" w:cstheme="majorBidi"/>
          <w:sz w:val="24"/>
          <w:szCs w:val="24"/>
        </w:rPr>
      </w:pPr>
    </w:p>
    <w:sectPr w:rsidR="00FC3019" w:rsidRPr="00FC3019" w:rsidSect="002402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DF3" w:rsidRDefault="00361DF3" w:rsidP="00977898">
      <w:pPr>
        <w:spacing w:after="0" w:line="240" w:lineRule="auto"/>
      </w:pPr>
      <w:r>
        <w:separator/>
      </w:r>
    </w:p>
  </w:endnote>
  <w:endnote w:type="continuationSeparator" w:id="1">
    <w:p w:rsidR="00361DF3" w:rsidRDefault="00361DF3" w:rsidP="00977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DF3" w:rsidRDefault="00361DF3" w:rsidP="00977898">
      <w:pPr>
        <w:spacing w:after="0" w:line="240" w:lineRule="auto"/>
      </w:pPr>
      <w:r>
        <w:separator/>
      </w:r>
    </w:p>
  </w:footnote>
  <w:footnote w:type="continuationSeparator" w:id="1">
    <w:p w:rsidR="00361DF3" w:rsidRDefault="00361DF3" w:rsidP="00977898">
      <w:pPr>
        <w:spacing w:after="0" w:line="240" w:lineRule="auto"/>
      </w:pPr>
      <w:r>
        <w:continuationSeparator/>
      </w:r>
    </w:p>
  </w:footnote>
  <w:footnote w:id="2">
    <w:p w:rsidR="00977898" w:rsidRDefault="00977898" w:rsidP="00977898">
      <w:pPr>
        <w:pStyle w:val="FootnoteText"/>
      </w:pPr>
      <w:r>
        <w:t>1,3-Assistant professor of Arak university</w:t>
      </w:r>
    </w:p>
  </w:footnote>
  <w:footnote w:id="3">
    <w:p w:rsidR="00977898" w:rsidRDefault="00977898" w:rsidP="00977898">
      <w:pPr>
        <w:pStyle w:val="FootnoteText"/>
      </w:pPr>
      <w:r>
        <w:t>2-M.S student of Arak university</w:t>
      </w:r>
    </w:p>
  </w:footnote>
  <w:footnote w:id="4">
    <w:p w:rsidR="00977898" w:rsidRDefault="00977898" w:rsidP="00977898">
      <w:pPr>
        <w:pStyle w:val="FootnoteText"/>
      </w:pPr>
      <w:r>
        <w:t>4-</w:t>
      </w:r>
      <w:r>
        <w:rPr>
          <w:rStyle w:val="hps"/>
          <w:lang/>
        </w:rPr>
        <w:t>Regional  Water Authority</w:t>
      </w:r>
      <w:r>
        <w:rPr>
          <w:rStyle w:val="shorttext"/>
          <w:lang/>
        </w:rPr>
        <w:t xml:space="preserve"> </w:t>
      </w:r>
      <w:r>
        <w:rPr>
          <w:rStyle w:val="hps"/>
          <w:lang/>
        </w:rPr>
        <w:t>Expert</w:t>
      </w:r>
    </w:p>
  </w:footnote>
  <w:footnote w:id="5">
    <w:p w:rsidR="00977898" w:rsidRDefault="00977898" w:rsidP="00977898">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77898"/>
    <w:rsid w:val="001A2077"/>
    <w:rsid w:val="001E5266"/>
    <w:rsid w:val="001F4252"/>
    <w:rsid w:val="00240295"/>
    <w:rsid w:val="00251447"/>
    <w:rsid w:val="00252962"/>
    <w:rsid w:val="00361DF3"/>
    <w:rsid w:val="003C7CCD"/>
    <w:rsid w:val="003E5F0E"/>
    <w:rsid w:val="004A07B3"/>
    <w:rsid w:val="00592DDA"/>
    <w:rsid w:val="00614B15"/>
    <w:rsid w:val="006567C4"/>
    <w:rsid w:val="0067617A"/>
    <w:rsid w:val="00686224"/>
    <w:rsid w:val="006907BF"/>
    <w:rsid w:val="0070536C"/>
    <w:rsid w:val="007B1CA6"/>
    <w:rsid w:val="00801CA0"/>
    <w:rsid w:val="00903E74"/>
    <w:rsid w:val="0094159D"/>
    <w:rsid w:val="00977898"/>
    <w:rsid w:val="00B72195"/>
    <w:rsid w:val="00D071DD"/>
    <w:rsid w:val="00FC30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98"/>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7898"/>
    <w:rPr>
      <w:rFonts w:ascii="Times New Roman" w:hAnsi="Times New Roman" w:cs="Times New Roman" w:hint="default"/>
      <w:color w:val="0000FF"/>
      <w:u w:val="single"/>
    </w:rPr>
  </w:style>
  <w:style w:type="paragraph" w:styleId="FootnoteText">
    <w:name w:val="footnote text"/>
    <w:basedOn w:val="Normal"/>
    <w:link w:val="FootnoteTextChar"/>
    <w:semiHidden/>
    <w:rsid w:val="00977898"/>
    <w:pPr>
      <w:spacing w:after="0" w:line="240" w:lineRule="auto"/>
    </w:pPr>
    <w:rPr>
      <w:sz w:val="20"/>
      <w:szCs w:val="20"/>
    </w:rPr>
  </w:style>
  <w:style w:type="character" w:customStyle="1" w:styleId="FootnoteTextChar">
    <w:name w:val="Footnote Text Char"/>
    <w:basedOn w:val="DefaultParagraphFont"/>
    <w:link w:val="FootnoteText"/>
    <w:semiHidden/>
    <w:rsid w:val="00977898"/>
    <w:rPr>
      <w:rFonts w:ascii="Calibri" w:eastAsia="Times New Roman" w:hAnsi="Calibri" w:cs="Arial"/>
      <w:sz w:val="20"/>
      <w:szCs w:val="20"/>
    </w:rPr>
  </w:style>
  <w:style w:type="character" w:styleId="FootnoteReference">
    <w:name w:val="footnote reference"/>
    <w:basedOn w:val="DefaultParagraphFont"/>
    <w:semiHidden/>
    <w:rsid w:val="00977898"/>
    <w:rPr>
      <w:rFonts w:ascii="Times New Roman" w:hAnsi="Times New Roman" w:cs="Times New Roman" w:hint="default"/>
      <w:vertAlign w:val="superscript"/>
    </w:rPr>
  </w:style>
  <w:style w:type="character" w:customStyle="1" w:styleId="shorttext">
    <w:name w:val="short_text"/>
    <w:basedOn w:val="DefaultParagraphFont"/>
    <w:rsid w:val="00977898"/>
  </w:style>
  <w:style w:type="character" w:customStyle="1" w:styleId="hps">
    <w:name w:val="hps"/>
    <w:basedOn w:val="DefaultParagraphFont"/>
    <w:rsid w:val="00977898"/>
  </w:style>
</w:styles>
</file>

<file path=word/webSettings.xml><?xml version="1.0" encoding="utf-8"?>
<w:webSettings xmlns:r="http://schemas.openxmlformats.org/officeDocument/2006/relationships" xmlns:w="http://schemas.openxmlformats.org/wordprocessingml/2006/main">
  <w:divs>
    <w:div w:id="20672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hyperlink" Target="mailto:paimozd.sh@hotmail.com" TargetMode="External"/><Relationship Id="rId12"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oghaddasi@araku.ac.ir,%20r_ziaee89@yahoo.com"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cp:revision>
  <dcterms:created xsi:type="dcterms:W3CDTF">2014-05-30T08:12:00Z</dcterms:created>
  <dcterms:modified xsi:type="dcterms:W3CDTF">2014-05-30T08:18:00Z</dcterms:modified>
</cp:coreProperties>
</file>